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bookmarkEnd w:id="0"/>
      <w:r>
        <w:drawing>
          <wp:inline distT="0" distB="0" distL="114300" distR="114300">
            <wp:extent cx="5267960" cy="4895850"/>
            <wp:effectExtent l="0" t="0" r="889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48958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782020"/>
    <w:rsid w:val="2B370643"/>
    <w:rsid w:val="2E10328D"/>
    <w:rsid w:val="41F54802"/>
    <w:rsid w:val="42782020"/>
    <w:rsid w:val="52F12A2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Ascii" w:hAnsiTheme="minorAscii" w:eastAsiaTheme="minorAscii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2018-12-28T02:14:00Z</dcterms:created>
  <dc:creator>水瓶管家</dc:creator>
  <cp:lastModifiedBy>水瓶管家</cp:lastModifiedBy>
  <dcterms:modified xsi:type="dcterms:W3CDTF">2018-12-28T02:16:35Z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