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F5" w:rsidRDefault="005F7DA2">
      <w:r>
        <w:rPr>
          <w:noProof/>
        </w:rPr>
        <w:drawing>
          <wp:inline distT="0" distB="0" distL="0" distR="0" wp14:anchorId="320897CB" wp14:editId="6FCECCDA">
            <wp:extent cx="5164853" cy="25422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3603" cy="254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DA2" w:rsidRDefault="005F7DA2" w:rsidP="005F7DA2">
      <w:pPr>
        <w:jc w:val="center"/>
      </w:pPr>
      <w:r>
        <w:rPr>
          <w:rFonts w:hint="eastAsia"/>
        </w:rPr>
        <w:t>不正常波形</w:t>
      </w:r>
    </w:p>
    <w:p w:rsidR="005F7DA2" w:rsidRDefault="00761ADB" w:rsidP="005F7DA2">
      <w:r>
        <w:rPr>
          <w:noProof/>
        </w:rPr>
        <w:drawing>
          <wp:inline distT="0" distB="0" distL="0" distR="0" wp14:anchorId="45079235" wp14:editId="4128181F">
            <wp:extent cx="5267325" cy="3314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ADB" w:rsidRDefault="00761ADB" w:rsidP="00761ADB">
      <w:pPr>
        <w:jc w:val="center"/>
        <w:rPr>
          <w:rFonts w:hint="eastAsia"/>
        </w:rPr>
      </w:pPr>
      <w:r>
        <w:rPr>
          <w:rFonts w:hint="eastAsia"/>
        </w:rPr>
        <w:t>正常波形</w:t>
      </w:r>
    </w:p>
    <w:p w:rsidR="001802B2" w:rsidRDefault="001802B2" w:rsidP="00761ADB">
      <w:pPr>
        <w:jc w:val="center"/>
      </w:pPr>
      <w:r>
        <w:rPr>
          <w:noProof/>
        </w:rPr>
        <w:drawing>
          <wp:inline distT="0" distB="0" distL="0" distR="0" wp14:anchorId="24C52787" wp14:editId="5F3B5266">
            <wp:extent cx="5274310" cy="2381986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0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2"/>
    <w:rsid w:val="001802B2"/>
    <w:rsid w:val="002D32F5"/>
    <w:rsid w:val="005F7DA2"/>
    <w:rsid w:val="0076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7D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7D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7D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7D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rc</cp:lastModifiedBy>
  <cp:revision>3</cp:revision>
  <dcterms:created xsi:type="dcterms:W3CDTF">2019-04-07T05:36:00Z</dcterms:created>
  <dcterms:modified xsi:type="dcterms:W3CDTF">2019-04-07T05:42:00Z</dcterms:modified>
</cp:coreProperties>
</file>