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T</w:t>
      </w:r>
      <w:r>
        <w:rPr>
          <w:sz w:val="44"/>
          <w:szCs w:val="44"/>
        </w:rPr>
        <w:t>PS79301</w:t>
      </w:r>
      <w:r>
        <w:rPr>
          <w:rFonts w:hint="eastAsia"/>
          <w:sz w:val="44"/>
          <w:szCs w:val="44"/>
        </w:rPr>
        <w:t>测试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drawing>
          <wp:inline distT="0" distB="0" distL="0" distR="0">
            <wp:extent cx="5274310" cy="289687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VIN与EN先后启动对TPS79301的影响</w:t>
      </w:r>
    </w:p>
    <w:p>
      <w:pPr>
        <w:pStyle w:val="4"/>
        <w:ind w:left="360" w:firstLine="0" w:firstLineChars="0"/>
      </w:pPr>
      <w:r>
        <w:rPr>
          <w:rFonts w:hint="eastAsia"/>
        </w:rPr>
        <w:t>测试内容：</w:t>
      </w:r>
    </w:p>
    <w:p>
      <w:pPr>
        <w:pStyle w:val="4"/>
        <w:ind w:left="780" w:firstLine="60" w:firstLineChars="0"/>
      </w:pPr>
      <w:r>
        <w:rPr>
          <w:rFonts w:hint="eastAsia"/>
        </w:rPr>
        <w:t>（1）TPS79301单独测试</w:t>
      </w:r>
      <w:r>
        <w:t xml:space="preserve"> </w:t>
      </w:r>
      <w:r>
        <w:rPr>
          <w:rFonts w:hint="eastAsia"/>
        </w:rPr>
        <w:t>VIN先启动，EN后启动</w:t>
      </w:r>
    </w:p>
    <w:p>
      <w:pPr>
        <w:pStyle w:val="4"/>
        <w:ind w:left="780" w:firstLine="60" w:firstLineChars="0"/>
        <w:rPr>
          <w:rFonts w:hint="eastAsia"/>
        </w:rPr>
      </w:pPr>
      <w:r>
        <w:rPr>
          <w:rFonts w:hint="eastAsia"/>
        </w:rPr>
        <w:t>（2）TPS79301单独测试</w:t>
      </w:r>
      <w:r>
        <w:t xml:space="preserve"> </w:t>
      </w:r>
      <w:r>
        <w:rPr>
          <w:rFonts w:hint="eastAsia"/>
        </w:rPr>
        <w:t>EN先启动，VIN后启动</w:t>
      </w:r>
    </w:p>
    <w:p>
      <w:pPr>
        <w:pStyle w:val="4"/>
        <w:ind w:left="360" w:firstLine="0" w:firstLineChars="0"/>
      </w:pPr>
      <w:r>
        <w:rPr>
          <w:rFonts w:hint="eastAsia"/>
        </w:rPr>
        <w:t>测试分析：</w:t>
      </w:r>
    </w:p>
    <w:p>
      <w:pPr>
        <w:ind w:left="420" w:firstLine="420"/>
      </w:pPr>
      <w:r>
        <w:rPr>
          <w:rFonts w:hint="eastAsia"/>
        </w:rPr>
        <w:t>（1）TPS79301单独测试</w:t>
      </w:r>
      <w:r>
        <w:t xml:space="preserve"> </w:t>
      </w:r>
      <w:r>
        <w:rPr>
          <w:rFonts w:hint="eastAsia"/>
        </w:rPr>
        <w:t>VIN先启动，EN后启动</w:t>
      </w:r>
    </w:p>
    <w:p>
      <w:pPr>
        <w:ind w:firstLine="360"/>
        <w:rPr>
          <w:rFonts w:hint="eastAsia"/>
        </w:rPr>
      </w:pPr>
      <w:r>
        <w:rPr>
          <w:rFonts w:hint="eastAsia"/>
        </w:rPr>
        <w:t>输出状态正常，波形无异常状态</w:t>
      </w:r>
    </w:p>
    <w:p>
      <w:pPr>
        <w:jc w:val="center"/>
      </w:pPr>
      <w:r>
        <w:drawing>
          <wp:inline distT="0" distB="0" distL="0" distR="0">
            <wp:extent cx="5311775" cy="257429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VIN（黄色）、EN（绿色）、VOUT（蓝色）</w:t>
      </w: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  <w:r>
        <w:rPr>
          <w:rFonts w:hint="eastAsia"/>
        </w:rPr>
        <w:t>（2）TPS79301单独测试 EN先启动，VIN后启动</w:t>
      </w:r>
    </w:p>
    <w:p>
      <w:pPr>
        <w:ind w:left="420" w:firstLine="420"/>
        <w:rPr>
          <w:rFonts w:hint="eastAsia"/>
        </w:rPr>
      </w:pPr>
      <w:r>
        <w:rPr>
          <w:rFonts w:hint="eastAsia"/>
        </w:rPr>
        <w:t>VOUT输出正常，EN脚波形存在脉冲尖峰</w:t>
      </w:r>
    </w:p>
    <w:p>
      <w:pPr>
        <w:jc w:val="center"/>
      </w:pPr>
      <w:r>
        <w:drawing>
          <wp:inline distT="0" distB="0" distL="0" distR="0">
            <wp:extent cx="5311775" cy="2574290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VIN（黄色）、EN（绿色）、VOUT（蓝色）</w:t>
      </w:r>
    </w:p>
    <w:p>
      <w:pPr>
        <w:widowControl/>
        <w:jc w:val="left"/>
      </w:pPr>
      <w:r>
        <w:br w:type="page"/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整机状态</w:t>
      </w:r>
    </w:p>
    <w:p>
      <w:pPr>
        <w:pStyle w:val="4"/>
        <w:ind w:left="360" w:firstLine="0" w:firstLineChars="0"/>
      </w:pPr>
      <w:r>
        <w:rPr>
          <w:rFonts w:hint="eastAsia"/>
        </w:rPr>
        <w:t>现象描述：开机后MCU控制TPS79301开启，同时开启其他外设，开启外设后造成电源跌落，跌落后TPS79301出现问题，输出电压由3.28V变为3.4V左右，芯片异常发烫，整机输入电流偏大500多mA，（输入电压12V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转成3.6V后给TPS79301供电</w:t>
      </w:r>
      <w:r>
        <w:rPr>
          <w:rFonts w:hint="eastAsia"/>
        </w:rPr>
        <w:t>）</w:t>
      </w:r>
    </w:p>
    <w:p>
      <w:pPr>
        <w:pStyle w:val="4"/>
        <w:ind w:left="360" w:firstLine="0" w:firstLineChars="0"/>
        <w:rPr>
          <w:rFonts w:hint="eastAsia"/>
        </w:rPr>
      </w:pPr>
      <w:r>
        <w:rPr>
          <w:rFonts w:hint="eastAsia"/>
        </w:rPr>
        <w:t>状态分析：通过示波器捕获波形分析，疑似VIN电压跌落低于EN电压，导致状态异常。</w:t>
      </w:r>
    </w:p>
    <w:p>
      <w:pPr>
        <w:jc w:val="center"/>
      </w:pPr>
      <w:r>
        <w:drawing>
          <wp:inline distT="0" distB="0" distL="0" distR="0">
            <wp:extent cx="5311775" cy="2574290"/>
            <wp:effectExtent l="0" t="0" r="317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left="360" w:firstLine="0" w:firstLineChars="0"/>
        <w:jc w:val="center"/>
      </w:pPr>
      <w:r>
        <w:rPr>
          <w:rFonts w:hint="eastAsia"/>
        </w:rPr>
        <w:t>VIN（黄色）、EN（绿色）、VOUT（蓝色）</w:t>
      </w:r>
    </w:p>
    <w:p>
      <w:pPr>
        <w:jc w:val="center"/>
        <w:rPr>
          <w:rFonts w:hint="eastAsia"/>
        </w:rPr>
      </w:pPr>
      <w:r>
        <w:drawing>
          <wp:inline distT="0" distB="0" distL="0" distR="0">
            <wp:extent cx="5311775" cy="2574290"/>
            <wp:effectExtent l="0" t="0" r="317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left="360" w:firstLine="0" w:firstLineChars="0"/>
        <w:jc w:val="center"/>
      </w:pPr>
      <w:r>
        <w:rPr>
          <w:rFonts w:hint="eastAsia"/>
        </w:rPr>
        <w:t>VIN（黄色）、EN（绿色）、VOUT（蓝色）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VIN电压跌落与EN电压跌落先后测试</w:t>
      </w:r>
    </w:p>
    <w:p>
      <w:pPr>
        <w:pStyle w:val="4"/>
        <w:ind w:left="360" w:firstLine="0" w:firstLineChars="0"/>
      </w:pPr>
      <w:r>
        <w:rPr>
          <w:rFonts w:hint="eastAsia"/>
        </w:rPr>
        <w:t>测试内容：</w:t>
      </w:r>
    </w:p>
    <w:p>
      <w:pPr>
        <w:ind w:firstLine="360"/>
        <w:rPr>
          <w:b/>
          <w:bCs/>
        </w:rPr>
      </w:pPr>
      <w:r>
        <w:rPr>
          <w:rFonts w:hint="eastAsia"/>
        </w:rPr>
        <w:t>（1）VIN前级增加阻容，降低VIN跌落电压大于EN</w:t>
      </w:r>
    </w:p>
    <w:p>
      <w:pPr>
        <w:ind w:firstLine="360"/>
        <w:rPr>
          <w:rFonts w:hint="eastAsia"/>
        </w:rPr>
      </w:pPr>
      <w:r>
        <w:rPr>
          <w:rFonts w:hint="eastAsia"/>
        </w:rPr>
        <w:t>（2）EN增加分压电路，降低VIN跌落电压大于EN</w:t>
      </w:r>
    </w:p>
    <w:p>
      <w:pPr>
        <w:pStyle w:val="4"/>
        <w:ind w:left="360" w:firstLine="0" w:firstLineChars="0"/>
      </w:pPr>
      <w:r>
        <w:rPr>
          <w:rFonts w:hint="eastAsia"/>
        </w:rPr>
        <w:t>测试分析：</w:t>
      </w:r>
    </w:p>
    <w:p>
      <w:pPr>
        <w:ind w:left="420" w:firstLine="420"/>
        <w:rPr>
          <w:rFonts w:hint="eastAsia"/>
        </w:rPr>
      </w:pPr>
      <w:r>
        <w:rPr>
          <w:rFonts w:hint="eastAsia"/>
        </w:rPr>
        <w:t>降低V</w:t>
      </w:r>
      <w:bookmarkStart w:id="0" w:name="_GoBack"/>
      <w:bookmarkEnd w:id="0"/>
      <w:r>
        <w:rPr>
          <w:rFonts w:hint="eastAsia"/>
        </w:rPr>
        <w:t>IN跌落电压大于EN电压后，可以在电压跌落后正常，</w:t>
      </w:r>
      <w:r>
        <w:t>EN</w:t>
      </w:r>
      <w:r>
        <w:rPr>
          <w:rFonts w:hint="eastAsia"/>
        </w:rPr>
        <w:t>端的分压在跌落后导致输出异常，还不能确定缘由</w:t>
      </w:r>
    </w:p>
    <w:p>
      <w:pPr>
        <w:pStyle w:val="4"/>
        <w:ind w:left="360" w:firstLine="0" w:firstLineChars="0"/>
      </w:pPr>
    </w:p>
    <w:p>
      <w:pPr>
        <w:pStyle w:val="4"/>
        <w:ind w:left="360" w:firstLine="0" w:firstLineChars="0"/>
      </w:pPr>
    </w:p>
    <w:p>
      <w:pPr>
        <w:pStyle w:val="4"/>
        <w:ind w:left="360" w:firstLine="0" w:firstLineChars="0"/>
      </w:pPr>
    </w:p>
    <w:p>
      <w:pPr>
        <w:pStyle w:val="4"/>
        <w:ind w:left="360" w:firstLine="0" w:firstLineChars="0"/>
        <w:rPr>
          <w:rFonts w:hint="eastAsia"/>
        </w:rPr>
      </w:pPr>
    </w:p>
    <w:p>
      <w:pPr>
        <w:pStyle w:val="4"/>
        <w:ind w:left="360" w:firstLine="0" w:firstLineChars="0"/>
        <w:rPr>
          <w:rFonts w:hint="eastAsia"/>
        </w:rPr>
      </w:pPr>
      <w:r>
        <w:rPr>
          <w:rFonts w:hint="eastAsia"/>
        </w:rPr>
        <w:t>（1）VIN前级串联10R电阻，并联1uf电容，增加前级部分，VIN与EN对比，</w:t>
      </w:r>
    </w:p>
    <w:p>
      <w:pPr>
        <w:pStyle w:val="4"/>
        <w:ind w:left="360" w:firstLine="0" w:firstLineChars="0"/>
      </w:pPr>
      <w:r>
        <w:drawing>
          <wp:inline distT="0" distB="0" distL="0" distR="0">
            <wp:extent cx="5311775" cy="2574290"/>
            <wp:effectExtent l="0" t="0" r="317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left="360" w:firstLine="0" w:firstLineChars="0"/>
        <w:jc w:val="center"/>
        <w:rPr>
          <w:rFonts w:hint="eastAsia"/>
        </w:rPr>
      </w:pPr>
      <w:r>
        <w:rPr>
          <w:rFonts w:hint="eastAsia"/>
        </w:rPr>
        <w:t>VIN（黄色）、EN（绿色）、VOUT，未增加前级部分</w:t>
      </w:r>
    </w:p>
    <w:p>
      <w:pPr>
        <w:pStyle w:val="4"/>
        <w:ind w:left="360" w:firstLine="0" w:firstLineChars="0"/>
      </w:pPr>
      <w:r>
        <w:rPr>
          <w:rFonts w:hint="eastAsia"/>
        </w:rPr>
        <w:drawing>
          <wp:inline distT="0" distB="0" distL="0" distR="0">
            <wp:extent cx="5311775" cy="2574290"/>
            <wp:effectExtent l="0" t="0" r="317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left="360" w:firstLine="0" w:firstLineChars="0"/>
        <w:jc w:val="center"/>
        <w:rPr>
          <w:rFonts w:hint="eastAsia"/>
        </w:rPr>
      </w:pPr>
      <w:r>
        <w:rPr>
          <w:rFonts w:hint="eastAsia"/>
        </w:rPr>
        <w:t>VIN（黄色）、EN（绿色），增加前级部分</w:t>
      </w:r>
    </w:p>
    <w:p>
      <w:pPr>
        <w:pStyle w:val="4"/>
        <w:ind w:left="360" w:firstLine="0" w:firstLineChars="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按这种方式处理，VIN的跌落幅度没有大于Ven,发烫故障消失，输出正常。怀疑VIN与Ven同时跌落，且Ven跌落的幅度大于Vin时，导致芯片工作异常。 </w:t>
      </w:r>
    </w:p>
    <w:p>
      <w:pPr>
        <w:pStyle w:val="4"/>
        <w:numPr>
          <w:ilvl w:val="0"/>
          <w:numId w:val="2"/>
        </w:numPr>
        <w:ind w:left="360" w:firstLine="0" w:firstLineChars="0"/>
        <w:rPr>
          <w:rFonts w:hint="eastAsia"/>
        </w:rPr>
      </w:pPr>
      <w:r>
        <w:rPr>
          <w:rFonts w:hint="eastAsia"/>
        </w:rPr>
        <w:t>EN端增加分压电阻</w:t>
      </w:r>
    </w:p>
    <w:p>
      <w:pPr>
        <w:pStyle w:val="4"/>
        <w:numPr>
          <w:numId w:val="0"/>
        </w:numPr>
        <w:ind w:left="360" w:leftChars="0"/>
        <w:rPr>
          <w:rFonts w:hint="eastAsia"/>
        </w:rPr>
      </w:pPr>
      <w:r>
        <w:drawing>
          <wp:inline distT="0" distB="0" distL="114300" distR="114300">
            <wp:extent cx="5262880" cy="2527935"/>
            <wp:effectExtent l="0" t="0" r="13970" b="57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52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left="360" w:firstLine="0" w:firstLine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3547745</wp:posOffset>
                </wp:positionH>
                <wp:positionV relativeFrom="paragraph">
                  <wp:posOffset>265430</wp:posOffset>
                </wp:positionV>
                <wp:extent cx="347345" cy="1400810"/>
                <wp:effectExtent l="6350" t="6350" r="8255" b="21590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0745" y="1179830"/>
                          <a:ext cx="347345" cy="14008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79.35pt;margin-top:20.9pt;height:110.3pt;width:27.35pt;z-index:251658240;v-text-anchor:middle;mso-width-relative:page;mso-height-relative:page;" filled="f" stroked="t" coordsize="21600,21600" o:gfxdata="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779yra&#10;AAAACgEAAA8AAAAAAAAAAQAgAAAAIgAAAGRycy9kb3ducmV2LnhtbFBLAQIUABQAAAAIAIdO4kD8&#10;psgukAIAAAgFAAAOAAAAAAAAAAEAIAAAACkBAABkcnMvZTJvRG9jLnhtbFBLBQYAAAAABgAGAFkB&#10;AAArBgAAAAA=&#10;">
                <v:fill on="f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ind w:left="360" w:firstLine="0" w:firstLineChars="0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1541145</wp:posOffset>
                </wp:positionV>
                <wp:extent cx="739775" cy="1847850"/>
                <wp:effectExtent l="13970" t="1905" r="8255" b="1714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343400" y="2653665"/>
                          <a:ext cx="739775" cy="1847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2.55pt;margin-top:121.35pt;height:145.5pt;width:58.25pt;z-index:251659264;mso-width-relative:page;mso-height-relative:page;" filled="f" stroked="t" coordsize="21600,21600" o:gfxdata="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izHM/cAAAACwEAAA8AAAAAAAAAAQAgAAAAIgAAAGRycy9kb3ducmV2LnhtbFBLAQIUABQAAAAI&#10;AIdO4kCLFWzXIgIAAPsDAAAOAAAAAAAAAAEAIAAAACsBAABkcnMvZTJvRG9jLnhtbFBLBQYAAAAA&#10;BgAGAFkBAAC/BQAAAAA=&#10;">
                <v:fill on="f" focussize="0,0"/>
                <v:stroke weight="0.5pt" color="#4472C4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311775" cy="2574290"/>
            <wp:effectExtent l="0" t="0" r="3175" b="165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25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left="36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放大后的图</w:t>
      </w:r>
    </w:p>
    <w:p>
      <w:pPr>
        <w:pStyle w:val="4"/>
        <w:ind w:left="360" w:firstLine="0" w:firstLineChars="0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1870710</wp:posOffset>
                </wp:positionV>
                <wp:extent cx="1231900" cy="482600"/>
                <wp:effectExtent l="4445" t="4445" r="20955" b="825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59735" y="5955030"/>
                          <a:ext cx="12319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Ldo第三脚会多出一个下冲直线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4pt;margin-top:147.3pt;height:38pt;width:97pt;z-index:251663360;mso-width-relative:page;mso-height-relative:page;" fillcolor="#FFFFFF [3201]" filled="t" stroked="t" coordsize="21600,21600" o:gfxdata="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4i3mU1wAAAAsBAAAPAAAAAAAAAAEAIAAAACIAAABkcnMvZG93bnJldi54bWxQSwECFAAU&#10;AAAACACHTuJAqzQ5K2QCAADF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Ldo第三脚会多出一个下冲直线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1469390</wp:posOffset>
                </wp:positionV>
                <wp:extent cx="596265" cy="366395"/>
                <wp:effectExtent l="2540" t="0" r="10795" b="1460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091180" y="5699125"/>
                          <a:ext cx="596265" cy="3663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56.65pt;margin-top:115.7pt;height:28.85pt;width:46.95pt;z-index:251662336;mso-width-relative:page;mso-height-relative:page;" filled="f" stroked="t" coordsize="21600,21600" o:gfxdata="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wjkLQ9sAAAALAQAADwAAAAAAAAABACAAAAAiAAAAZHJzL2Rvd25yZXYueG1sUEsBAhQAFAAAAAgA&#10;h07iQDp/kyIiAgAA+gMAAA4AAAAAAAAAAQAgAAAAKgEAAGRycy9lMm9Eb2MueG1sUEsFBgAAAAAG&#10;AAYAWQEAAL4FAAAAAA==&#10;">
                <v:fill on="f" focussize="0,0"/>
                <v:stroke weight="0.5pt" color="#4472C4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272405" cy="2606040"/>
            <wp:effectExtent l="0" t="0" r="4445" b="381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ragraph">
                  <wp:posOffset>1249045</wp:posOffset>
                </wp:positionV>
                <wp:extent cx="172720" cy="272415"/>
                <wp:effectExtent l="6350" t="6350" r="11430" b="698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12210" y="5333365"/>
                          <a:ext cx="172720" cy="27241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02.3pt;margin-top:98.35pt;height:21.45pt;width:13.6pt;z-index:251661312;v-text-anchor:middle;mso-width-relative:page;mso-height-relative:page;" filled="f" stroked="t" coordsize="21600,21600" o:gfxdata="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Z9/b32QAAAAsB&#10;AAAPAAAAAAAAAAEAIAAAACIAAABkcnMvZG93bnJldi54bWxQSwECFAAUAAAACACHTuJAzBdPdowC&#10;AAAHBQAADgAAAAAAAAABACAAAAAoAQAAZHJzL2Uyb0RvYy54bWxQSwUGAAAAAAYABgBZAQAAJgYA&#10;AAAA&#10;">
                <v:fill on="f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2459990</wp:posOffset>
                </wp:positionH>
                <wp:positionV relativeFrom="paragraph">
                  <wp:posOffset>419100</wp:posOffset>
                </wp:positionV>
                <wp:extent cx="576580" cy="1400810"/>
                <wp:effectExtent l="6350" t="6350" r="7620" b="21590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" cy="14008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3.7pt;margin-top:33pt;height:110.3pt;width:45.4pt;z-index:251660288;v-text-anchor:middle;mso-width-relative:page;mso-height-relative:page;" filled="f" stroked="t" coordsize="21600,21600" o:gfxdata="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FERYrrZAAAACgEAAA8AAAAAAAAA&#10;AQAgAAAAIgAAAGRycy9kb3ducmV2LnhtbFBLAQIUABQAAAAIAIdO4kAPwnQaggIAAPwEAAAOAAAA&#10;AAAAAAEAIAAAACgBAABkcnMvZTJvRG9jLnhtbFBLBQYAAAAABgAGAFkBAAAcBgAAAAA=&#10;">
                <v:fill on="f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ind w:left="360" w:firstLine="0" w:firstLineChars="0"/>
        <w:rPr>
          <w:rFonts w:hint="eastAsia"/>
        </w:rPr>
      </w:pPr>
    </w:p>
    <w:p>
      <w:pPr>
        <w:pStyle w:val="4"/>
        <w:ind w:left="36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</w:rPr>
        <w:t>开启后EN管脚在第一次抖动后，开始关闭输出。</w:t>
      </w:r>
      <w:r>
        <w:rPr>
          <w:rFonts w:hint="eastAsia"/>
          <w:lang w:val="en-US" w:eastAsia="zh-CN"/>
        </w:rPr>
        <w:t>芯片不会发烫，但EN恢复到高电平时，芯片不再有输出，直到断电重启。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CF76FA"/>
    <w:multiLevelType w:val="singleLevel"/>
    <w:tmpl w:val="92CF76FA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7BA4402"/>
    <w:multiLevelType w:val="multilevel"/>
    <w:tmpl w:val="57BA440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（%2）"/>
      <w:lvlJc w:val="left"/>
      <w:pPr>
        <w:ind w:left="1140" w:hanging="72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53"/>
    <w:rsid w:val="000442DD"/>
    <w:rsid w:val="002716CB"/>
    <w:rsid w:val="0028278F"/>
    <w:rsid w:val="004757E3"/>
    <w:rsid w:val="004E6453"/>
    <w:rsid w:val="00AF79C8"/>
    <w:rsid w:val="00CD541E"/>
    <w:rsid w:val="00CE2867"/>
    <w:rsid w:val="00EB3B09"/>
    <w:rsid w:val="22100C2E"/>
    <w:rsid w:val="2B152932"/>
    <w:rsid w:val="32AA3066"/>
    <w:rsid w:val="4A7E62BA"/>
    <w:rsid w:val="57D0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636</Characters>
  <Lines>5</Lines>
  <Paragraphs>1</Paragraphs>
  <TotalTime>5</TotalTime>
  <ScaleCrop>false</ScaleCrop>
  <LinksUpToDate>false</LinksUpToDate>
  <CharactersWithSpaces>746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2021-02-05T03:01:00Z</dcterms:created>
  <dc:creator>Zhang Zhenghong</dc:creator>
  <cp:lastModifiedBy>阿来</cp:lastModifiedBy>
  <dcterms:modified xsi:type="dcterms:W3CDTF">2021-02-07T02:01:35Z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