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694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异常现象：</w:t>
      </w:r>
    </w:p>
    <w:p w14:paraId="5A4DC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产品为半桥LLC拓扑，</w:t>
      </w:r>
      <w:r>
        <w:rPr>
          <w:rFonts w:hint="default"/>
          <w:sz w:val="21"/>
          <w:szCs w:val="21"/>
          <w:lang w:val="en-US"/>
        </w:rPr>
        <w:t>UCC256403A</w:t>
      </w:r>
      <w:r>
        <w:rPr>
          <w:rFonts w:hint="eastAsia"/>
          <w:sz w:val="21"/>
          <w:szCs w:val="21"/>
          <w:lang w:val="en-US" w:eastAsia="zh-CN"/>
        </w:rPr>
        <w:t>在轻负载下进入跳周期模式后，</w:t>
      </w:r>
      <w:r>
        <w:rPr>
          <w:rFonts w:hint="eastAsia"/>
          <w:b/>
          <w:bCs/>
          <w:sz w:val="21"/>
          <w:szCs w:val="21"/>
          <w:lang w:val="en-US" w:eastAsia="zh-CN"/>
        </w:rPr>
        <w:t>Pin7 VCR引脚的电压在上管PWM驱动停止后，内部电流源没有进行放电，反而进行充电</w:t>
      </w:r>
      <w:r>
        <w:rPr>
          <w:rFonts w:hint="eastAsia"/>
          <w:sz w:val="21"/>
          <w:szCs w:val="21"/>
          <w:lang w:val="en-US" w:eastAsia="zh-CN"/>
        </w:rPr>
        <w:t>，导致</w:t>
      </w:r>
      <w:r>
        <w:rPr>
          <w:rFonts w:hint="eastAsia"/>
          <w:sz w:val="21"/>
          <w:szCs w:val="21"/>
          <w:lang w:val="en-US" w:eastAsia="zh-CN"/>
        </w:rPr>
        <w:t>Pin7 VCR引脚的</w:t>
      </w:r>
      <w:r>
        <w:rPr>
          <w:rFonts w:hint="eastAsia"/>
          <w:sz w:val="21"/>
          <w:szCs w:val="21"/>
          <w:lang w:val="en-US" w:eastAsia="zh-CN"/>
        </w:rPr>
        <w:t>电压充到钳位电压7V。见下图：黄色PWM驱动，红色Pin7 VCR电压。</w:t>
      </w:r>
    </w:p>
    <w:p w14:paraId="55090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inline distT="0" distB="0" distL="114300" distR="114300">
            <wp:extent cx="3444240" cy="2583815"/>
            <wp:effectExtent l="0" t="0" r="10160" b="6985"/>
            <wp:docPr id="2" name="图片 2" descr="1722849020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28490202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1F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测试条件：960W/24V输出产品，带PFC输出。PFC输出电压为390Vdc。测试负载为0.2A左右。产品在此负载下设计为burst工作模态。</w:t>
      </w:r>
    </w:p>
    <w:p w14:paraId="26E24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Pin7 VCR连接至谐振电容的电阻取值51欧姆，Pin7对地电容220pF。</w:t>
      </w:r>
    </w:p>
    <w:p w14:paraId="44A97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</w:p>
    <w:p w14:paraId="3D777E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异常导致的问题：</w:t>
      </w:r>
    </w:p>
    <w:p w14:paraId="1EB43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因半桥LLC谐振电容电压检测脚电容上的电压冲到钳位电压7V，下一次进入发驱动周期时，第一个驱动的脉宽时间过长（需将VCR电压拉低），导致产品工作异常，应力/纹波等性能超标。</w:t>
      </w:r>
    </w:p>
    <w:p w14:paraId="1A85E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</w:p>
    <w:p w14:paraId="57A734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IC工作异常的怀疑：</w:t>
      </w:r>
    </w:p>
    <w:p w14:paraId="490FC1F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如下图，根据IC控制逻辑，在每次PWM关断周期，IC内部都会通过电流源给VCR引脚电容放电，以便每个周期控制电压的平衡。</w:t>
      </w:r>
    </w:p>
    <w:p w14:paraId="1C11780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sz w:val="21"/>
          <w:szCs w:val="21"/>
        </w:rPr>
        <w:drawing>
          <wp:inline distT="0" distB="0" distL="114300" distR="114300">
            <wp:extent cx="2707640" cy="2454275"/>
            <wp:effectExtent l="0" t="0" r="10160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1"/>
          <w:szCs w:val="21"/>
          <w:lang w:val="en-US" w:eastAsia="zh-CN"/>
        </w:rPr>
        <w:drawing>
          <wp:inline distT="0" distB="0" distL="114300" distR="114300">
            <wp:extent cx="2525395" cy="2401570"/>
            <wp:effectExtent l="0" t="0" r="1905" b="11430"/>
            <wp:docPr id="6" name="图片 6" descr="172284900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228490098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8A53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如上右图为正常工作状态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波形，PWM（黄色）停波后，VCR电压（红色）放电到正常电平。</w:t>
      </w:r>
    </w:p>
    <w:p w14:paraId="6DEC3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1"/>
          <w:szCs w:val="21"/>
          <w:lang w:val="en-US" w:eastAsia="zh-CN"/>
        </w:rPr>
      </w:pPr>
    </w:p>
    <w:p w14:paraId="06372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color w:val="0000FF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需要技术分析支持：</w:t>
      </w:r>
      <w:r>
        <w:rPr>
          <w:rFonts w:hint="eastAsia"/>
          <w:b w:val="0"/>
          <w:bCs w:val="0"/>
          <w:color w:val="0000FF"/>
          <w:sz w:val="21"/>
          <w:szCs w:val="21"/>
          <w:lang w:val="en-US" w:eastAsia="zh-CN"/>
        </w:rPr>
        <w:t>异常如何发生的？有哪些因素会导致PWM关断情况下，内部恒流源放电（LSRampOn/</w:t>
      </w:r>
      <w:r>
        <w:rPr>
          <w:rFonts w:hint="eastAsia"/>
          <w:b w:val="0"/>
          <w:bCs w:val="0"/>
          <w:color w:val="0000FF"/>
          <w:sz w:val="21"/>
          <w:szCs w:val="21"/>
          <w:lang w:val="en-US" w:eastAsia="zh-CN"/>
        </w:rPr>
        <w:t>HSRampOn</w:t>
      </w:r>
      <w:r>
        <w:rPr>
          <w:rFonts w:hint="eastAsia"/>
          <w:b w:val="0"/>
          <w:bCs w:val="0"/>
          <w:color w:val="0000FF"/>
          <w:sz w:val="21"/>
          <w:szCs w:val="21"/>
          <w:lang w:val="en-US" w:eastAsia="zh-CN"/>
        </w:rPr>
        <w:t>信号）作用失效，VCR电压异常的再次上升？</w:t>
      </w:r>
    </w:p>
    <w:p w14:paraId="6CAE4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b w:val="0"/>
          <w:bCs w:val="0"/>
          <w:color w:val="0000FF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FF"/>
          <w:sz w:val="21"/>
          <w:szCs w:val="21"/>
          <w:lang w:val="en-US" w:eastAsia="zh-CN"/>
        </w:rPr>
        <w:t>实际分析过程种，观察了芯片VCC/RVCC等引脚，均未发现异常。</w:t>
      </w:r>
    </w:p>
    <w:p w14:paraId="10E88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drawing>
          <wp:inline distT="0" distB="0" distL="114300" distR="114300">
            <wp:extent cx="2653665" cy="1990725"/>
            <wp:effectExtent l="0" t="0" r="635" b="3175"/>
            <wp:docPr id="7" name="图片 7" descr="1722849020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28490202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901DF"/>
    <w:multiLevelType w:val="singleLevel"/>
    <w:tmpl w:val="9F8901D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OTRiNDMzN2M0ODFmMzAyNGY3YTZiY2E1Mjc5ODYifQ=="/>
  </w:docVars>
  <w:rsids>
    <w:rsidRoot w:val="00000000"/>
    <w:rsid w:val="05487E87"/>
    <w:rsid w:val="059E1945"/>
    <w:rsid w:val="0A570374"/>
    <w:rsid w:val="0B884696"/>
    <w:rsid w:val="0F7A0CB6"/>
    <w:rsid w:val="11537A88"/>
    <w:rsid w:val="119844BE"/>
    <w:rsid w:val="11AB1672"/>
    <w:rsid w:val="1A254A44"/>
    <w:rsid w:val="1ADE56A9"/>
    <w:rsid w:val="1E4528D4"/>
    <w:rsid w:val="1F2D7B6A"/>
    <w:rsid w:val="1FDD4F37"/>
    <w:rsid w:val="21BA145D"/>
    <w:rsid w:val="22C44269"/>
    <w:rsid w:val="27094722"/>
    <w:rsid w:val="28416434"/>
    <w:rsid w:val="28C037FD"/>
    <w:rsid w:val="3F88629F"/>
    <w:rsid w:val="46C21AC8"/>
    <w:rsid w:val="49B44860"/>
    <w:rsid w:val="4CB84667"/>
    <w:rsid w:val="518D1C64"/>
    <w:rsid w:val="581B1F4E"/>
    <w:rsid w:val="590B485F"/>
    <w:rsid w:val="61CE1DDF"/>
    <w:rsid w:val="633430F6"/>
    <w:rsid w:val="65181CEF"/>
    <w:rsid w:val="697414BE"/>
    <w:rsid w:val="6C9A748E"/>
    <w:rsid w:val="6F863CF9"/>
    <w:rsid w:val="751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353</Characters>
  <Lines>0</Lines>
  <Paragraphs>0</Paragraphs>
  <TotalTime>1</TotalTime>
  <ScaleCrop>false</ScaleCrop>
  <LinksUpToDate>false</LinksUpToDate>
  <CharactersWithSpaces>353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2024-08-05T08:50:00Z</dcterms:created>
  <dc:creator>HP</dc:creator>
  <cp:lastModifiedBy>Seven</cp:lastModifiedBy>
  <dcterms:modified xsi:type="dcterms:W3CDTF">2024-08-05T11:11:02Z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9F1BB7EA70FC4414ABC7D0B4520F7E3A_12</vt:lpwstr>
  </property>
</Properties>
</file>