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芯片“TAS2505IR  VQFN-24”在“</w:t>
      </w:r>
      <w:r>
        <w:rPr>
          <w:rFonts w:hint="eastAsia"/>
        </w:rPr>
        <w:t>XLY-DSD001</w:t>
      </w:r>
      <w:r>
        <w:rPr>
          <w:rFonts w:hint="eastAsia"/>
          <w:lang w:eastAsia="zh-CN"/>
        </w:rPr>
        <w:t>”项目中遇到的问题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eastAsia="zh-CN"/>
        </w:rPr>
      </w:pPr>
      <w:r>
        <w:rPr>
          <w:rFonts w:hint="eastAsia"/>
          <w:lang w:eastAsia="zh-CN"/>
        </w:rPr>
        <w:t>夏先生，你好：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eastAsia="zh-CN"/>
        </w:rPr>
      </w:pPr>
      <w:r>
        <w:rPr>
          <w:rFonts w:hint="eastAsia"/>
          <w:lang w:eastAsia="zh-CN"/>
        </w:rPr>
        <w:t>我是正将新联宇的邵工。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我司的“</w:t>
      </w:r>
      <w:r>
        <w:rPr>
          <w:rFonts w:hint="eastAsia"/>
        </w:rPr>
        <w:t>XLY-DSD001</w:t>
      </w:r>
      <w:r>
        <w:rPr>
          <w:rFonts w:hint="eastAsia"/>
          <w:lang w:eastAsia="zh-CN"/>
        </w:rPr>
        <w:t>”是一款乘用车双联屏项目，即中控</w:t>
      </w:r>
      <w:r>
        <w:rPr>
          <w:rFonts w:hint="eastAsia"/>
          <w:lang w:val="en-US" w:eastAsia="zh-CN"/>
        </w:rPr>
        <w:t>+仪表显示单元。在该项目中使用了TI的一颗芯片“TAS2505IR  VQFN-24”，芯片部分的原理图如下：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</w:pPr>
      <w:r>
        <w:drawing>
          <wp:inline distT="0" distB="0" distL="114300" distR="114300">
            <wp:extent cx="6635750" cy="3383280"/>
            <wp:effectExtent l="0" t="0" r="1270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图一</w:t>
      </w:r>
      <w:r>
        <w:rPr>
          <w:rFonts w:hint="eastAsia"/>
          <w:lang w:val="en-US" w:eastAsia="zh-CN"/>
        </w:rPr>
        <w:t xml:space="preserve"> 原理图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图中的SPK（SPK+/SPK-）是车规级蜂鸣器。该部分电路在仪表显示部分，作用是播放各种报警/警告/提示声。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现在遇到的问题如下：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住：除特别说明外，</w:t>
      </w:r>
      <w:r>
        <w:rPr>
          <w:rFonts w:hint="eastAsia"/>
          <w:lang w:eastAsia="zh-CN"/>
        </w:rPr>
        <w:t>芯片</w:t>
      </w:r>
      <w:r>
        <w:rPr>
          <w:rFonts w:hint="eastAsia"/>
          <w:lang w:val="en-US" w:eastAsia="zh-CN"/>
        </w:rPr>
        <w:t>TAS2505IR的增益配置如下：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lang w:val="en-US" w:eastAsia="zh-CN"/>
        </w:rPr>
      </w:pPr>
    </w:p>
    <w:tbl>
      <w:tblPr>
        <w:tblStyle w:val="2"/>
        <w:tblpPr w:leftFromText="180" w:rightFromText="180" w:vertAnchor="text" w:horzAnchor="page" w:tblpX="2347" w:tblpY="9"/>
        <w:tblOverlap w:val="never"/>
        <w:tblW w:w="2160" w:type="dxa"/>
        <w:tblInd w:w="0" w:type="dxa"/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080"/>
        <w:gridCol w:w="1080"/>
      </w:tblGrid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一级放大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-18dB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二级放大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0dB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三级放大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24dB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</w:t>
      </w:r>
      <w:r>
        <w:rPr>
          <w:rFonts w:hint="eastAsia"/>
        </w:rPr>
        <w:t>1KHz 0dB 单声道 WAV格式的正弦波信号</w:t>
      </w:r>
      <w:r>
        <w:rPr>
          <w:rFonts w:hint="eastAsia"/>
          <w:lang w:val="en-US" w:eastAsia="zh-CN"/>
        </w:rPr>
        <w:t>：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840" w:leftChars="0" w:firstLine="420" w:firstLineChars="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840" w:leftChars="0" w:firstLine="420" w:firstLineChars="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840" w:leftChars="0" w:firstLine="420" w:firstLineChars="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840" w:leftChars="0" w:firstLine="420" w:firstLineChars="0"/>
        <w:textAlignment w:val="auto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66055" cy="2874645"/>
            <wp:effectExtent l="0" t="0" r="10795" b="190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  <w:rPr>
          <w:rFonts w:hint="eastAsia"/>
        </w:rPr>
      </w:pPr>
      <w:r>
        <w:rPr>
          <w:rFonts w:hint="eastAsia"/>
        </w:rPr>
        <w:t>图</w:t>
      </w:r>
      <w:r>
        <w:rPr>
          <w:rFonts w:hint="eastAsia"/>
          <w:lang w:eastAsia="zh-CN"/>
        </w:rPr>
        <w:t>二</w:t>
      </w:r>
      <w:r>
        <w:rPr>
          <w:rFonts w:hint="eastAsia"/>
        </w:rPr>
        <w:t xml:space="preserve"> </w:t>
      </w:r>
      <w:r>
        <w:t>WaveCN 2.0.0.5</w:t>
      </w:r>
      <w:r>
        <w:rPr>
          <w:rFonts w:hint="eastAsia"/>
        </w:rPr>
        <w:t>中打开1KHz 0dB 单声道 WAV</w:t>
      </w:r>
      <w:r>
        <w:rPr>
          <w:rFonts w:hint="eastAsia"/>
          <w:lang w:eastAsia="zh-CN"/>
        </w:rPr>
        <w:t>文件</w:t>
      </w:r>
      <w:r>
        <w:rPr>
          <w:rFonts w:hint="eastAsia"/>
        </w:rPr>
        <w:t>的波形</w:t>
      </w:r>
    </w:p>
    <w:p>
      <w:pPr>
        <w:ind w:firstLine="420" w:firstLineChars="200"/>
        <w:jc w:val="center"/>
        <w:rPr>
          <w:rFonts w:hint="eastAsia"/>
        </w:rPr>
      </w:pPr>
    </w:p>
    <w:p>
      <w:pPr>
        <w:ind w:firstLine="420" w:firstLineChars="200"/>
        <w:jc w:val="center"/>
        <w:rPr>
          <w:rFonts w:hint="eastAsia"/>
        </w:rPr>
      </w:pPr>
      <w:r>
        <w:drawing>
          <wp:inline distT="0" distB="0" distL="114300" distR="114300">
            <wp:extent cx="4447540" cy="3780790"/>
            <wp:effectExtent l="0" t="0" r="10160" b="1016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47540" cy="378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  <w:rPr>
          <w:rFonts w:hint="eastAsia"/>
        </w:rPr>
      </w:pPr>
      <w:r>
        <w:rPr>
          <w:rFonts w:hint="eastAsia"/>
        </w:rPr>
        <w:t>图</w:t>
      </w:r>
      <w:r>
        <w:rPr>
          <w:rFonts w:hint="eastAsia"/>
          <w:lang w:eastAsia="zh-CN"/>
        </w:rPr>
        <w:t>三</w:t>
      </w:r>
      <w:r>
        <w:rPr>
          <w:rFonts w:hint="eastAsia"/>
        </w:rPr>
        <w:t xml:space="preserve"> </w:t>
      </w:r>
      <w:r>
        <w:t>WaveCN 2.0.0.5</w:t>
      </w:r>
      <w:r>
        <w:rPr>
          <w:rFonts w:hint="eastAsia"/>
        </w:rPr>
        <w:t>对1KHz 0dB 单声道 WAV</w:t>
      </w:r>
      <w:r>
        <w:rPr>
          <w:rFonts w:hint="eastAsia"/>
          <w:lang w:eastAsia="zh-CN"/>
        </w:rPr>
        <w:t>文件</w:t>
      </w:r>
      <w:r>
        <w:rPr>
          <w:rFonts w:hint="eastAsia"/>
        </w:rPr>
        <w:t>数据的分析</w:t>
      </w:r>
    </w:p>
    <w:p>
      <w:pPr>
        <w:ind w:firstLine="420" w:firstLineChars="200"/>
        <w:jc w:val="center"/>
        <w:rPr>
          <w:rFonts w:hint="eastAsia"/>
        </w:rPr>
      </w:pPr>
    </w:p>
    <w:p>
      <w:pPr>
        <w:ind w:firstLine="420" w:firstLineChars="200"/>
        <w:jc w:val="center"/>
        <w:rPr>
          <w:rFonts w:hint="eastAsia"/>
        </w:rPr>
      </w:pPr>
      <w:r>
        <w:drawing>
          <wp:inline distT="0" distB="0" distL="114300" distR="114300">
            <wp:extent cx="5266690" cy="2433320"/>
            <wp:effectExtent l="0" t="0" r="10160" b="5080"/>
            <wp:docPr id="3" name="图片 4" descr="0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0db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  <w:rPr>
          <w:rFonts w:hint="eastAsia"/>
        </w:rPr>
      </w:pPr>
      <w:r>
        <w:rPr>
          <w:rFonts w:hint="eastAsia"/>
        </w:rPr>
        <w:t>图</w:t>
      </w:r>
      <w:r>
        <w:rPr>
          <w:rFonts w:hint="eastAsia"/>
          <w:lang w:eastAsia="zh-CN"/>
        </w:rPr>
        <w:t>四</w:t>
      </w:r>
      <w:r>
        <w:rPr>
          <w:rFonts w:hint="eastAsia"/>
        </w:rPr>
        <w:t xml:space="preserve"> 蜂鸣器正负极的波形</w:t>
      </w:r>
    </w:p>
    <w:p>
      <w:pPr>
        <w:ind w:firstLine="420" w:firstLineChars="200"/>
        <w:jc w:val="center"/>
        <w:rPr>
          <w:rFonts w:hint="eastAsia"/>
        </w:rPr>
      </w:pPr>
    </w:p>
    <w:p>
      <w:pPr>
        <w:ind w:firstLine="420" w:firstLineChars="200"/>
        <w:jc w:val="left"/>
        <w:rPr>
          <w:rFonts w:hint="eastAsia"/>
          <w:lang w:eastAsia="zh-CN"/>
        </w:rPr>
      </w:pPr>
      <w:r>
        <w:rPr>
          <w:rFonts w:hint="eastAsia"/>
        </w:rPr>
        <w:t>1KHz Sine wave 0dB的信号播放时，蜂鸣器发出的声音尖锐、刺耳。</w:t>
      </w:r>
      <w:r>
        <w:rPr>
          <w:rFonts w:hint="eastAsia"/>
          <w:lang w:eastAsia="zh-CN"/>
        </w:rPr>
        <w:t>从波形来看，信号明显失真了。</w:t>
      </w:r>
    </w:p>
    <w:p>
      <w:pPr>
        <w:ind w:firstLine="420" w:firstLineChars="200"/>
        <w:jc w:val="left"/>
        <w:rPr>
          <w:rFonts w:hint="eastAsia"/>
          <w:lang w:eastAsia="zh-CN"/>
        </w:rPr>
      </w:pPr>
    </w:p>
    <w:p>
      <w:pPr>
        <w:numPr>
          <w:ilvl w:val="0"/>
          <w:numId w:val="1"/>
        </w:numPr>
        <w:ind w:left="0" w:leftChars="0" w:firstLine="42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将</w:t>
      </w:r>
      <w:r>
        <w:rPr>
          <w:rFonts w:hint="eastAsia"/>
        </w:rPr>
        <w:t>1KHz 0dB 单声道 WAV</w:t>
      </w:r>
      <w:r>
        <w:rPr>
          <w:rFonts w:hint="eastAsia"/>
          <w:lang w:eastAsia="zh-CN"/>
        </w:rPr>
        <w:t>做</w:t>
      </w:r>
      <w:r>
        <w:rPr>
          <w:rFonts w:hint="eastAsia"/>
          <w:lang w:val="en-US" w:eastAsia="zh-CN"/>
        </w:rPr>
        <w:t>7dB的衰减，情况如下：</w:t>
      </w:r>
    </w:p>
    <w:p>
      <w:pPr>
        <w:ind w:firstLine="420" w:firstLineChars="200"/>
        <w:jc w:val="left"/>
        <w:rPr>
          <w:rFonts w:hint="eastAsia"/>
        </w:rPr>
      </w:pPr>
    </w:p>
    <w:p>
      <w:pPr>
        <w:ind w:firstLine="420" w:firstLineChars="200"/>
        <w:jc w:val="left"/>
        <w:rPr>
          <w:rFonts w:hint="eastAsia"/>
        </w:rPr>
      </w:pPr>
      <w:r>
        <w:drawing>
          <wp:inline distT="0" distB="0" distL="114300" distR="114300">
            <wp:extent cx="5266055" cy="2874645"/>
            <wp:effectExtent l="0" t="0" r="10795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  <w:rPr>
          <w:rFonts w:hint="eastAsia"/>
        </w:rPr>
      </w:pPr>
      <w:r>
        <w:rPr>
          <w:rFonts w:hint="eastAsia"/>
        </w:rPr>
        <w:t>图</w:t>
      </w:r>
      <w:r>
        <w:rPr>
          <w:rFonts w:hint="eastAsia"/>
          <w:lang w:eastAsia="zh-CN"/>
        </w:rPr>
        <w:t>五</w:t>
      </w:r>
      <w:r>
        <w:t>WaveCN 2.0.0.5</w:t>
      </w:r>
      <w:r>
        <w:rPr>
          <w:rFonts w:hint="eastAsia"/>
        </w:rPr>
        <w:t>中打开 -7dB</w:t>
      </w:r>
      <w:r>
        <w:rPr>
          <w:rFonts w:hint="eastAsia"/>
          <w:lang w:eastAsia="zh-CN"/>
        </w:rPr>
        <w:t>文件</w:t>
      </w:r>
      <w:r>
        <w:rPr>
          <w:rFonts w:hint="eastAsia"/>
        </w:rPr>
        <w:t>的波形</w:t>
      </w:r>
    </w:p>
    <w:p>
      <w:pPr>
        <w:ind w:firstLine="420" w:firstLineChars="200"/>
        <w:jc w:val="center"/>
        <w:rPr>
          <w:rFonts w:hint="eastAsia"/>
        </w:rPr>
      </w:pPr>
    </w:p>
    <w:p>
      <w:pPr>
        <w:ind w:firstLine="420" w:firstLineChars="200"/>
        <w:jc w:val="center"/>
        <w:rPr>
          <w:rFonts w:hint="eastAsia"/>
        </w:rPr>
      </w:pPr>
      <w:r>
        <w:drawing>
          <wp:inline distT="0" distB="0" distL="114300" distR="114300">
            <wp:extent cx="4447540" cy="3780790"/>
            <wp:effectExtent l="0" t="0" r="10160" b="1016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47540" cy="378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  <w:rPr>
          <w:rFonts w:hint="eastAsia"/>
        </w:rPr>
      </w:pPr>
      <w:r>
        <w:rPr>
          <w:rFonts w:hint="eastAsia"/>
        </w:rPr>
        <w:t>图</w:t>
      </w:r>
      <w:r>
        <w:rPr>
          <w:rFonts w:hint="eastAsia"/>
          <w:lang w:eastAsia="zh-CN"/>
        </w:rPr>
        <w:t>六</w:t>
      </w:r>
      <w:r>
        <w:rPr>
          <w:rFonts w:hint="eastAsia"/>
        </w:rPr>
        <w:t xml:space="preserve"> </w:t>
      </w:r>
      <w:r>
        <w:t>WaveCN 2.0.0.5</w:t>
      </w:r>
      <w:r>
        <w:rPr>
          <w:rFonts w:hint="eastAsia"/>
        </w:rPr>
        <w:t>对 -7dB</w:t>
      </w:r>
      <w:r>
        <w:rPr>
          <w:rFonts w:hint="eastAsia"/>
          <w:lang w:eastAsia="zh-CN"/>
        </w:rPr>
        <w:t>文件</w:t>
      </w:r>
      <w:r>
        <w:rPr>
          <w:rFonts w:hint="eastAsia"/>
        </w:rPr>
        <w:t>数据的分析</w:t>
      </w:r>
    </w:p>
    <w:p>
      <w:pPr>
        <w:ind w:firstLine="420" w:firstLineChars="200"/>
        <w:jc w:val="center"/>
        <w:rPr>
          <w:rFonts w:hint="eastAsia"/>
        </w:rPr>
      </w:pPr>
      <w:r>
        <w:drawing>
          <wp:inline distT="0" distB="0" distL="114300" distR="114300">
            <wp:extent cx="5266690" cy="2433320"/>
            <wp:effectExtent l="0" t="0" r="10160" b="5080"/>
            <wp:docPr id="6" name="图片 7" descr="-7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-7d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  <w:rPr>
          <w:rFonts w:hint="eastAsia"/>
        </w:rPr>
      </w:pPr>
      <w:r>
        <w:rPr>
          <w:rFonts w:hint="eastAsia"/>
        </w:rPr>
        <w:t>图</w:t>
      </w:r>
      <w:r>
        <w:rPr>
          <w:rFonts w:hint="eastAsia"/>
          <w:lang w:eastAsia="zh-CN"/>
        </w:rPr>
        <w:t>七</w:t>
      </w:r>
      <w:r>
        <w:rPr>
          <w:rFonts w:hint="eastAsia"/>
        </w:rPr>
        <w:t xml:space="preserve"> 蜂鸣器正负极的波形</w:t>
      </w:r>
    </w:p>
    <w:p>
      <w:pPr>
        <w:numPr>
          <w:numId w:val="0"/>
        </w:numPr>
        <w:ind w:leftChars="200"/>
        <w:jc w:val="left"/>
        <w:rPr>
          <w:rFonts w:hint="eastAsia"/>
        </w:rPr>
      </w:pPr>
      <w:r>
        <w:rPr>
          <w:rFonts w:hint="eastAsia"/>
        </w:rPr>
        <w:t xml:space="preserve"> -7dB的信号播放时，蜂鸣器发出的声音相对于</w:t>
      </w:r>
      <w:r>
        <w:t>Track08</w:t>
      </w:r>
      <w:r>
        <w:rPr>
          <w:rFonts w:hint="eastAsia"/>
        </w:rPr>
        <w:t xml:space="preserve"> -6dB的信号，更为柔和，无刺耳感觉。从图九的波形可以看出，1KHz的正弦波在数据处理、放大过程中被切削，其载波包络线为1KHz的方波信号信号。</w:t>
      </w:r>
    </w:p>
    <w:p>
      <w:pPr>
        <w:numPr>
          <w:numId w:val="0"/>
        </w:numPr>
        <w:ind w:leftChars="200"/>
        <w:jc w:val="left"/>
        <w:rPr>
          <w:rFonts w:hint="eastAsia"/>
        </w:rPr>
      </w:pPr>
    </w:p>
    <w:p>
      <w:pPr>
        <w:numPr>
          <w:numId w:val="0"/>
        </w:numPr>
        <w:ind w:leftChars="200"/>
        <w:jc w:val="left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问题</w:t>
      </w:r>
      <w:r>
        <w:rPr>
          <w:rFonts w:hint="eastAsia"/>
          <w:lang w:val="en-US" w:eastAsia="zh-CN"/>
        </w:rPr>
        <w:t>1、从图四的波形上来看，0dB的信号被折叠（？）了，这是什么原因？是在哪个阶段产生的？</w:t>
      </w:r>
    </w:p>
    <w:p>
      <w:pPr>
        <w:numPr>
          <w:numId w:val="0"/>
        </w:numPr>
        <w:ind w:leftChars="2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问题2、输入I</w:t>
      </w:r>
      <w:r>
        <w:rPr>
          <w:rFonts w:hint="eastAsia"/>
          <w:vertAlign w:val="superscript"/>
          <w:lang w:val="en-US" w:eastAsia="zh-CN"/>
        </w:rPr>
        <w:t>2</w:t>
      </w:r>
      <w:r>
        <w:rPr>
          <w:rFonts w:hint="eastAsia"/>
          <w:lang w:val="en-US" w:eastAsia="zh-CN"/>
        </w:rPr>
        <w:t>S格式的音频信号，信号幅度有什么限制？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13ED51"/>
    <w:multiLevelType w:val="singleLevel"/>
    <w:tmpl w:val="4B13ED5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9547793"/>
    <w:rsid w:val="09547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12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2020-06-18T07:48:00Z</dcterms:created>
  <dc:creator>Administrator</dc:creator>
  <cp:lastModifiedBy>Administrator</cp:lastModifiedBy>
  <dcterms:modified xsi:type="dcterms:W3CDTF">2020-06-18T08:50:55Z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