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D30" w:rsidRPr="00F658F2" w:rsidRDefault="00C15AC2" w:rsidP="00F658F2">
      <w:pPr>
        <w:snapToGrid w:val="0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F658F2">
        <w:rPr>
          <w:rFonts w:ascii="Arial" w:eastAsia="Arial Unicode MS" w:hAnsi="Arial" w:cs="Arial"/>
          <w:b/>
          <w:sz w:val="28"/>
          <w:szCs w:val="28"/>
        </w:rPr>
        <w:t>MSP430G2553 20pins</w:t>
      </w:r>
      <w:r w:rsidR="00BF1E91" w:rsidRPr="00F658F2">
        <w:rPr>
          <w:rFonts w:ascii="Arial" w:eastAsia="Arial Unicode MS" w:hAnsi="Arial" w:cs="Arial"/>
          <w:b/>
          <w:sz w:val="28"/>
          <w:szCs w:val="28"/>
        </w:rPr>
        <w:t xml:space="preserve"> 4</w:t>
      </w:r>
      <w:r w:rsidR="00BF1E91" w:rsidRPr="00F658F2">
        <w:rPr>
          <w:rFonts w:ascii="Arial" w:eastAsia="Arial Unicode MS" w:hAnsi="Arial" w:cs="Arial"/>
          <w:b/>
          <w:sz w:val="28"/>
          <w:szCs w:val="28"/>
        </w:rPr>
        <w:t>位</w:t>
      </w:r>
      <w:r w:rsidR="00BF1E91" w:rsidRPr="00F658F2">
        <w:rPr>
          <w:rFonts w:ascii="Arial" w:eastAsia="Arial Unicode MS" w:hAnsi="Arial" w:cs="Arial"/>
          <w:b/>
          <w:sz w:val="28"/>
          <w:szCs w:val="28"/>
        </w:rPr>
        <w:t xml:space="preserve"> LCD1602</w:t>
      </w:r>
      <w:r w:rsidR="00BF1E91" w:rsidRPr="00F658F2">
        <w:rPr>
          <w:rFonts w:ascii="Arial" w:eastAsia="Arial Unicode MS" w:hAnsi="Arial" w:cs="Arial"/>
          <w:b/>
          <w:sz w:val="28"/>
          <w:szCs w:val="28"/>
        </w:rPr>
        <w:t>显示</w:t>
      </w:r>
    </w:p>
    <w:p w:rsidR="00AA1C6C" w:rsidRDefault="00AA1C6C" w:rsidP="00AA1C6C">
      <w:pPr>
        <w:snapToGrid w:val="0"/>
        <w:ind w:firstLine="420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 w:hint="eastAsia"/>
          <w:b/>
        </w:rPr>
        <w:t>作为初学者，在过去的一周反复查资料，有所小成如下。</w:t>
      </w:r>
    </w:p>
    <w:p w:rsidR="00AA1C6C" w:rsidRPr="00AA1C6C" w:rsidRDefault="00AA1C6C" w:rsidP="00AA1C6C">
      <w:pPr>
        <w:snapToGrid w:val="0"/>
        <w:ind w:firstLine="420"/>
        <w:rPr>
          <w:rFonts w:ascii="Arial" w:eastAsia="Arial Unicode MS" w:hAnsi="Arial" w:cs="Arial" w:hint="eastAsia"/>
          <w:b/>
        </w:rPr>
      </w:pPr>
      <w:r w:rsidRPr="00AA1C6C">
        <w:rPr>
          <w:rFonts w:ascii="Arial" w:eastAsia="Arial Unicode MS" w:hAnsi="Arial" w:cs="Arial"/>
          <w:b/>
          <w:noProof/>
        </w:rPr>
        <w:drawing>
          <wp:inline distT="0" distB="0" distL="0" distR="0">
            <wp:extent cx="2160270" cy="2880360"/>
            <wp:effectExtent l="19050" t="19050" r="11430" b="15240"/>
            <wp:docPr id="2" name="图片 2" descr="C:\Users\SimonC\AppData\Local\Temp\WeChat Files\0ebd4df649a2da2007d9f84938bb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C\AppData\Local\Temp\WeChat Files\0ebd4df649a2da2007d9f84938bb0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599" cy="28807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15AC2" w:rsidRPr="00AA1C6C" w:rsidRDefault="00C15AC2" w:rsidP="00AA1C6C">
      <w:pPr>
        <w:pStyle w:val="a5"/>
        <w:numPr>
          <w:ilvl w:val="0"/>
          <w:numId w:val="2"/>
        </w:numPr>
        <w:snapToGrid w:val="0"/>
        <w:ind w:firstLineChars="0"/>
        <w:rPr>
          <w:rFonts w:ascii="Arial" w:eastAsia="Arial Unicode MS" w:hAnsi="Arial" w:cs="Arial"/>
        </w:rPr>
      </w:pPr>
      <w:r w:rsidRPr="00AA1C6C">
        <w:rPr>
          <w:rFonts w:ascii="Arial" w:eastAsia="Arial Unicode MS" w:hAnsi="Arial" w:cs="Arial"/>
        </w:rPr>
        <w:t>G2553</w:t>
      </w:r>
      <w:r w:rsidRPr="00AA1C6C">
        <w:rPr>
          <w:rFonts w:ascii="Arial" w:eastAsia="Arial Unicode MS" w:hAnsi="Arial" w:cs="Arial"/>
        </w:rPr>
        <w:t>可怜的</w:t>
      </w:r>
      <w:r w:rsidRPr="00AA1C6C">
        <w:rPr>
          <w:rFonts w:ascii="Arial" w:eastAsia="Arial Unicode MS" w:hAnsi="Arial" w:cs="Arial"/>
        </w:rPr>
        <w:t>GPIO</w:t>
      </w:r>
      <w:r w:rsidRPr="00AA1C6C">
        <w:rPr>
          <w:rFonts w:ascii="Arial" w:eastAsia="Arial Unicode MS" w:hAnsi="Arial" w:cs="Arial"/>
        </w:rPr>
        <w:t>口数，计划使用</w:t>
      </w:r>
      <w:r w:rsidRPr="00AA1C6C">
        <w:rPr>
          <w:rFonts w:ascii="Arial" w:eastAsia="Arial Unicode MS" w:hAnsi="Arial" w:cs="Arial"/>
        </w:rPr>
        <w:t>P2</w:t>
      </w:r>
      <w:r w:rsidRPr="00AA1C6C">
        <w:rPr>
          <w:rFonts w:ascii="Arial" w:eastAsia="Arial Unicode MS" w:hAnsi="Arial" w:cs="Arial"/>
        </w:rPr>
        <w:t>高四位，但是实用中发现</w:t>
      </w:r>
      <w:r w:rsidRPr="00AA1C6C">
        <w:rPr>
          <w:rFonts w:ascii="Arial" w:eastAsia="Arial Unicode MS" w:hAnsi="Arial" w:cs="Arial"/>
        </w:rPr>
        <w:t>P2.6</w:t>
      </w:r>
      <w:r w:rsidRPr="00AA1C6C">
        <w:rPr>
          <w:rFonts w:ascii="Arial" w:eastAsia="Arial Unicode MS" w:hAnsi="Arial" w:cs="Arial"/>
        </w:rPr>
        <w:t>和</w:t>
      </w:r>
      <w:r w:rsidRPr="00AA1C6C">
        <w:rPr>
          <w:rFonts w:ascii="Arial" w:eastAsia="Arial Unicode MS" w:hAnsi="Arial" w:cs="Arial"/>
        </w:rPr>
        <w:t>P2.7</w:t>
      </w:r>
      <w:r w:rsidRPr="00AA1C6C">
        <w:rPr>
          <w:rFonts w:ascii="Arial" w:eastAsia="Arial Unicode MS" w:hAnsi="Arial" w:cs="Arial"/>
        </w:rPr>
        <w:t>多功能引脚。</w:t>
      </w:r>
      <w:r w:rsidR="00BF1E91" w:rsidRPr="00AA1C6C">
        <w:rPr>
          <w:rFonts w:ascii="Arial" w:eastAsia="Arial Unicode MS" w:hAnsi="Arial" w:cs="Arial" w:hint="eastAsia"/>
        </w:rPr>
        <w:t>(Pin</w:t>
      </w:r>
      <w:r w:rsidR="00BF1E91" w:rsidRPr="00AA1C6C">
        <w:rPr>
          <w:rFonts w:ascii="Arial" w:eastAsia="Arial Unicode MS" w:hAnsi="Arial" w:cs="Arial"/>
        </w:rPr>
        <w:t>19 is P2.6, P18 is P2.7.)</w:t>
      </w:r>
    </w:p>
    <w:p w:rsidR="00C15AC2" w:rsidRPr="00BF1E91" w:rsidRDefault="00BF1E91" w:rsidP="003D7223">
      <w:pPr>
        <w:snapToGrid w:val="0"/>
        <w:ind w:left="420" w:firstLineChars="200" w:firstLine="42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计划使用</w:t>
      </w:r>
      <w:r>
        <w:rPr>
          <w:rFonts w:ascii="Arial" w:eastAsia="Arial Unicode MS" w:hAnsi="Arial" w:cs="Arial" w:hint="eastAsia"/>
        </w:rPr>
        <w:t>P1</w:t>
      </w:r>
      <w:r>
        <w:rPr>
          <w:rFonts w:ascii="Arial" w:eastAsia="Arial Unicode MS" w:hAnsi="Arial" w:cs="Arial"/>
        </w:rPr>
        <w:t>.6 and P1.7 as I2C communication port.</w:t>
      </w:r>
    </w:p>
    <w:p w:rsidR="00C15AC2" w:rsidRPr="00BF1E91" w:rsidRDefault="00C15AC2">
      <w:pPr>
        <w:rPr>
          <w:rFonts w:ascii="Arial" w:eastAsia="Arial Unicode MS" w:hAnsi="Arial" w:cs="Arial"/>
        </w:rPr>
      </w:pPr>
      <w:r w:rsidRPr="00BF1E91">
        <w:rPr>
          <w:rFonts w:ascii="Arial" w:eastAsia="Arial Unicode MS" w:hAnsi="Arial" w:cs="Arial"/>
          <w:noProof/>
        </w:rPr>
        <w:drawing>
          <wp:inline distT="0" distB="0" distL="0" distR="0" wp14:anchorId="3BDD119C" wp14:editId="2AF969FC">
            <wp:extent cx="5274310" cy="1880870"/>
            <wp:effectExtent l="19050" t="19050" r="21590" b="241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08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F1E91" w:rsidRPr="00AA1C6C" w:rsidRDefault="00BF1E91" w:rsidP="00AA1C6C">
      <w:pPr>
        <w:pStyle w:val="a5"/>
        <w:numPr>
          <w:ilvl w:val="0"/>
          <w:numId w:val="2"/>
        </w:numPr>
        <w:snapToGrid w:val="0"/>
        <w:ind w:firstLineChars="0"/>
        <w:rPr>
          <w:rFonts w:ascii="Arial" w:eastAsia="Arial Unicode MS" w:hAnsi="Arial" w:cs="Arial"/>
        </w:rPr>
      </w:pPr>
      <w:r w:rsidRPr="00AA1C6C">
        <w:rPr>
          <w:rFonts w:ascii="Arial" w:eastAsia="Arial Unicode MS" w:hAnsi="Arial" w:cs="Arial"/>
        </w:rPr>
        <w:t>改来改去最终发现</w:t>
      </w:r>
      <w:r w:rsidRPr="00AA1C6C">
        <w:rPr>
          <w:rFonts w:ascii="Arial" w:eastAsia="Arial Unicode MS" w:hAnsi="Arial" w:cs="Arial"/>
        </w:rPr>
        <w:t>P2.6</w:t>
      </w:r>
      <w:r w:rsidRPr="00AA1C6C">
        <w:rPr>
          <w:rFonts w:ascii="Arial" w:eastAsia="Arial Unicode MS" w:hAnsi="Arial" w:cs="Arial"/>
        </w:rPr>
        <w:t>和</w:t>
      </w:r>
      <w:r w:rsidRPr="00AA1C6C">
        <w:rPr>
          <w:rFonts w:ascii="Arial" w:eastAsia="Arial Unicode MS" w:hAnsi="Arial" w:cs="Arial"/>
        </w:rPr>
        <w:t>P2.7</w:t>
      </w:r>
      <w:r w:rsidRPr="00AA1C6C">
        <w:rPr>
          <w:rFonts w:ascii="Arial" w:eastAsia="Arial Unicode MS" w:hAnsi="Arial" w:cs="Arial"/>
        </w:rPr>
        <w:t>无法使用，其</w:t>
      </w:r>
      <w:r w:rsidRPr="00AA1C6C">
        <w:rPr>
          <w:rFonts w:ascii="Arial" w:eastAsia="Arial Unicode MS" w:hAnsi="Arial" w:cs="Arial"/>
          <w:b/>
        </w:rPr>
        <w:t>默认</w:t>
      </w:r>
      <w:r w:rsidRPr="00AA1C6C">
        <w:rPr>
          <w:rFonts w:ascii="Arial" w:eastAsia="Arial Unicode MS" w:hAnsi="Arial" w:cs="Arial"/>
        </w:rPr>
        <w:t>功能选择晶振</w:t>
      </w:r>
      <w:r w:rsidRPr="00AA1C6C">
        <w:rPr>
          <w:rFonts w:ascii="Arial" w:eastAsia="Arial Unicode MS" w:hAnsi="Arial" w:cs="Arial"/>
        </w:rPr>
        <w:t>XIN</w:t>
      </w:r>
      <w:r w:rsidRPr="00AA1C6C">
        <w:rPr>
          <w:rFonts w:ascii="Arial" w:eastAsia="Arial Unicode MS" w:hAnsi="Arial" w:cs="Arial"/>
        </w:rPr>
        <w:t>和</w:t>
      </w:r>
      <w:r w:rsidRPr="00AA1C6C">
        <w:rPr>
          <w:rFonts w:ascii="Arial" w:eastAsia="Arial Unicode MS" w:hAnsi="Arial" w:cs="Arial"/>
        </w:rPr>
        <w:t>XOUT</w:t>
      </w:r>
      <w:r w:rsidRPr="00AA1C6C">
        <w:rPr>
          <w:rFonts w:ascii="Arial" w:eastAsia="Arial Unicode MS" w:hAnsi="Arial" w:cs="Arial"/>
        </w:rPr>
        <w:t>，</w:t>
      </w:r>
    </w:p>
    <w:p w:rsidR="00BF1E91" w:rsidRPr="00BF1E91" w:rsidRDefault="00BF1E91" w:rsidP="00AA1C6C">
      <w:pPr>
        <w:snapToGrid w:val="0"/>
        <w:rPr>
          <w:rFonts w:ascii="Arial" w:eastAsia="Arial Unicode MS" w:hAnsi="Arial" w:cs="Arial"/>
        </w:rPr>
      </w:pPr>
      <w:r w:rsidRPr="00BF1E91">
        <w:rPr>
          <w:rFonts w:ascii="Arial" w:eastAsia="Arial Unicode MS" w:hAnsi="Arial" w:cs="Arial"/>
        </w:rPr>
        <w:t>若要使用它们的</w:t>
      </w:r>
      <w:r w:rsidRPr="00BF1E91">
        <w:rPr>
          <w:rFonts w:ascii="Arial" w:eastAsia="Arial Unicode MS" w:hAnsi="Arial" w:cs="Arial"/>
        </w:rPr>
        <w:t>IO</w:t>
      </w:r>
      <w:r w:rsidRPr="00BF1E91">
        <w:rPr>
          <w:rFonts w:ascii="Arial" w:eastAsia="Arial Unicode MS" w:hAnsi="Arial" w:cs="Arial"/>
        </w:rPr>
        <w:t>功能，需将</w:t>
      </w:r>
      <w:r w:rsidRPr="00BF1E91">
        <w:rPr>
          <w:rFonts w:ascii="Arial" w:eastAsia="Arial Unicode MS" w:hAnsi="Arial" w:cs="Arial"/>
        </w:rPr>
        <w:t>P2SEL.6</w:t>
      </w:r>
      <w:r w:rsidRPr="00BF1E91">
        <w:rPr>
          <w:rFonts w:ascii="Arial" w:eastAsia="Arial Unicode MS" w:hAnsi="Arial" w:cs="Arial"/>
        </w:rPr>
        <w:t>和</w:t>
      </w:r>
      <w:r w:rsidRPr="00BF1E91">
        <w:rPr>
          <w:rFonts w:ascii="Arial" w:eastAsia="Arial Unicode MS" w:hAnsi="Arial" w:cs="Arial"/>
        </w:rPr>
        <w:t>P2SEL.7</w:t>
      </w:r>
      <w:r w:rsidRPr="00BF1E91">
        <w:rPr>
          <w:rFonts w:ascii="Arial" w:eastAsia="Arial Unicode MS" w:hAnsi="Arial" w:cs="Arial"/>
        </w:rPr>
        <w:t>置零。</w:t>
      </w:r>
    </w:p>
    <w:p w:rsidR="00BF1E91" w:rsidRPr="00BF1E91" w:rsidRDefault="00BF1E91" w:rsidP="00AA1C6C">
      <w:pPr>
        <w:snapToGrid w:val="0"/>
        <w:rPr>
          <w:rFonts w:ascii="Arial" w:eastAsia="Arial Unicode MS" w:hAnsi="Arial" w:cs="Arial"/>
        </w:rPr>
      </w:pPr>
      <w:r w:rsidRPr="00BF1E91">
        <w:rPr>
          <w:rFonts w:ascii="Arial" w:eastAsia="Arial Unicode MS" w:hAnsi="Arial" w:cs="Arial"/>
        </w:rPr>
        <w:t>在</w:t>
      </w:r>
      <w:r w:rsidRPr="00BF1E91">
        <w:rPr>
          <w:rFonts w:ascii="Arial" w:eastAsia="Arial Unicode MS" w:hAnsi="Arial" w:cs="Arial"/>
        </w:rPr>
        <w:t>GPIO</w:t>
      </w:r>
      <w:r w:rsidRPr="00BF1E91">
        <w:rPr>
          <w:rFonts w:ascii="Arial" w:eastAsia="Arial Unicode MS" w:hAnsi="Arial" w:cs="Arial"/>
        </w:rPr>
        <w:t>初始化里将它们配置为普通</w:t>
      </w:r>
      <w:r w:rsidRPr="00BF1E91">
        <w:rPr>
          <w:rFonts w:ascii="Arial" w:eastAsia="Arial Unicode MS" w:hAnsi="Arial" w:cs="Arial"/>
        </w:rPr>
        <w:t>IO</w:t>
      </w:r>
      <w:r w:rsidRPr="00BF1E91">
        <w:rPr>
          <w:rFonts w:ascii="Arial" w:eastAsia="Arial Unicode MS" w:hAnsi="Arial" w:cs="Arial"/>
        </w:rPr>
        <w:t>口之后，果然能正常显示数据了。</w:t>
      </w:r>
    </w:p>
    <w:p w:rsidR="00BF1E91" w:rsidRPr="00BF1E91" w:rsidRDefault="00BF1E91" w:rsidP="00BF1E91">
      <w:pPr>
        <w:pStyle w:val="a5"/>
        <w:numPr>
          <w:ilvl w:val="0"/>
          <w:numId w:val="1"/>
        </w:numPr>
        <w:ind w:firstLineChars="0"/>
        <w:rPr>
          <w:rFonts w:ascii="Arial" w:eastAsia="Arial Unicode MS" w:hAnsi="Arial" w:cs="Arial"/>
        </w:rPr>
      </w:pPr>
      <w:r w:rsidRPr="00BF1E91">
        <w:rPr>
          <w:rFonts w:ascii="Arial" w:eastAsia="Arial Unicode MS" w:hAnsi="Arial" w:cs="Arial"/>
        </w:rPr>
        <w:t>P2SEL&amp;=~(BIT6+BIT7);// Using the second functions;</w:t>
      </w:r>
    </w:p>
    <w:p w:rsidR="00BF1E91" w:rsidRDefault="00BF1E91" w:rsidP="00BF1E91">
      <w:pPr>
        <w:pStyle w:val="a5"/>
        <w:numPr>
          <w:ilvl w:val="0"/>
          <w:numId w:val="1"/>
        </w:numPr>
        <w:ind w:firstLineChars="0"/>
        <w:rPr>
          <w:rFonts w:ascii="Arial" w:eastAsia="Arial Unicode MS" w:hAnsi="Arial" w:cs="Arial"/>
        </w:rPr>
      </w:pPr>
      <w:r w:rsidRPr="00BF1E91">
        <w:rPr>
          <w:rFonts w:ascii="Arial" w:eastAsia="Arial Unicode MS" w:hAnsi="Arial" w:cs="Arial"/>
        </w:rPr>
        <w:t>P2SEL2&amp;=~(BIT6+BIT7);//Using the second functions;</w:t>
      </w:r>
    </w:p>
    <w:p w:rsidR="00F13DDE" w:rsidRDefault="00F13DDE">
      <w:pPr>
        <w:widowControl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br w:type="page"/>
      </w:r>
    </w:p>
    <w:p w:rsidR="003D7223" w:rsidRDefault="003D7223" w:rsidP="003D7223">
      <w:pPr>
        <w:pStyle w:val="a5"/>
        <w:numPr>
          <w:ilvl w:val="0"/>
          <w:numId w:val="2"/>
        </w:numPr>
        <w:ind w:firstLineChars="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lastRenderedPageBreak/>
        <w:t>Clock</w:t>
      </w:r>
      <w:r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 w:hint="eastAsia"/>
        </w:rPr>
        <w:t>Configuration</w:t>
      </w:r>
      <w:r w:rsidR="00F13DDE">
        <w:rPr>
          <w:rFonts w:ascii="Arial" w:eastAsia="Arial Unicode MS" w:hAnsi="Arial" w:cs="Arial" w:hint="eastAsia"/>
        </w:rPr>
        <w:t>；</w:t>
      </w:r>
    </w:p>
    <w:p w:rsidR="005C3437" w:rsidRPr="001301B3" w:rsidRDefault="005C3437" w:rsidP="005C3437">
      <w:pPr>
        <w:pStyle w:val="a5"/>
        <w:adjustRightInd w:val="0"/>
        <w:snapToGrid w:val="0"/>
        <w:ind w:leftChars="400" w:left="840"/>
        <w:rPr>
          <w:rFonts w:ascii="Arial Unicode MS" w:eastAsia="Arial Unicode MS" w:hAnsi="Arial Unicode MS" w:cs="Arial Unicode MS"/>
        </w:rPr>
      </w:pPr>
      <w:r>
        <w:rPr>
          <w:rFonts w:ascii="Arial" w:eastAsia="Arial Unicode MS" w:hAnsi="Arial" w:cs="Arial" w:hint="eastAsia"/>
        </w:rPr>
        <w:t>TI</w:t>
      </w:r>
      <w:r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 w:hint="eastAsia"/>
        </w:rPr>
        <w:t>MCU</w:t>
      </w:r>
      <w:r>
        <w:rPr>
          <w:rFonts w:ascii="Arial" w:eastAsia="Arial Unicode MS" w:hAnsi="Arial" w:cs="Arial"/>
        </w:rPr>
        <w:t xml:space="preserve"> </w:t>
      </w:r>
      <w:r w:rsidRPr="001301B3">
        <w:rPr>
          <w:rFonts w:ascii="Arial Unicode MS" w:eastAsia="Arial Unicode MS" w:hAnsi="Arial Unicode MS" w:cs="Arial Unicode MS"/>
        </w:rPr>
        <w:t xml:space="preserve">MSP430 </w:t>
      </w:r>
      <w:r w:rsidRPr="001301B3">
        <w:rPr>
          <w:rFonts w:ascii="Arial Unicode MS" w:eastAsia="Arial Unicode MS" w:hAnsi="Arial Unicode MS" w:cs="Arial Unicode MS" w:hint="eastAsia"/>
        </w:rPr>
        <w:t>单片机工作的系统时钟被分为了</w:t>
      </w:r>
      <w:r w:rsidRPr="001301B3">
        <w:rPr>
          <w:rFonts w:ascii="Arial Unicode MS" w:eastAsia="Arial Unicode MS" w:hAnsi="Arial Unicode MS" w:cs="Arial Unicode MS"/>
        </w:rPr>
        <w:t>MCLK</w:t>
      </w:r>
      <w:r w:rsidRPr="001301B3">
        <w:rPr>
          <w:rFonts w:ascii="Arial Unicode MS" w:eastAsia="Arial Unicode MS" w:hAnsi="Arial Unicode MS" w:cs="Arial Unicode MS" w:hint="eastAsia"/>
        </w:rPr>
        <w:t>、</w:t>
      </w:r>
      <w:r w:rsidRPr="001301B3">
        <w:rPr>
          <w:rFonts w:ascii="Arial Unicode MS" w:eastAsia="Arial Unicode MS" w:hAnsi="Arial Unicode MS" w:cs="Arial Unicode MS"/>
        </w:rPr>
        <w:t xml:space="preserve">SMCLK </w:t>
      </w:r>
      <w:r w:rsidRPr="001301B3">
        <w:rPr>
          <w:rFonts w:ascii="Arial Unicode MS" w:eastAsia="Arial Unicode MS" w:hAnsi="Arial Unicode MS" w:cs="Arial Unicode MS" w:hint="eastAsia"/>
        </w:rPr>
        <w:t>和</w:t>
      </w:r>
      <w:r w:rsidRPr="001301B3">
        <w:rPr>
          <w:rFonts w:ascii="Arial Unicode MS" w:eastAsia="Arial Unicode MS" w:hAnsi="Arial Unicode MS" w:cs="Arial Unicode MS"/>
        </w:rPr>
        <w:t xml:space="preserve">ACLK </w:t>
      </w:r>
      <w:r w:rsidRPr="001301B3">
        <w:rPr>
          <w:rFonts w:ascii="Arial Unicode MS" w:eastAsia="Arial Unicode MS" w:hAnsi="Arial Unicode MS" w:cs="Arial Unicode MS" w:hint="eastAsia"/>
        </w:rPr>
        <w:t>三个，可以根据需要关闭其中的一个几个或全部。</w:t>
      </w:r>
    </w:p>
    <w:p w:rsidR="00F13DDE" w:rsidRDefault="005C3437" w:rsidP="00F13DDE">
      <w:pPr>
        <w:pStyle w:val="a5"/>
        <w:ind w:left="840" w:firstLineChars="0" w:firstLine="0"/>
        <w:rPr>
          <w:rFonts w:ascii="Arial" w:eastAsia="Arial Unicode MS" w:hAnsi="Arial" w:cs="Arial" w:hint="eastAsia"/>
        </w:rPr>
      </w:pPr>
      <w:r>
        <w:rPr>
          <w:rFonts w:ascii="Arial" w:eastAsia="Arial Unicode MS" w:hAnsi="Arial" w:cs="Arial"/>
        </w:rPr>
        <w:t xml:space="preserve"> </w:t>
      </w:r>
    </w:p>
    <w:p w:rsidR="003D7223" w:rsidRPr="003D7223" w:rsidRDefault="00F13DDE" w:rsidP="003D7223">
      <w:pPr>
        <w:pStyle w:val="a5"/>
        <w:ind w:left="840" w:firstLineChars="0" w:firstLine="0"/>
        <w:rPr>
          <w:rFonts w:ascii="Arial" w:eastAsia="Arial Unicode MS" w:hAnsi="Arial" w:cs="Arial" w:hint="eastAsia"/>
        </w:rPr>
      </w:pPr>
      <w:r>
        <w:rPr>
          <w:noProof/>
        </w:rPr>
        <w:drawing>
          <wp:inline distT="0" distB="0" distL="0" distR="0" wp14:anchorId="170B9988" wp14:editId="330DACE1">
            <wp:extent cx="3169208" cy="1828800"/>
            <wp:effectExtent l="19050" t="19050" r="12700" b="190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3494" cy="18312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A220E" w:rsidRPr="00930111" w:rsidRDefault="001A220E" w:rsidP="001A220E">
      <w:pPr>
        <w:pStyle w:val="a5"/>
        <w:numPr>
          <w:ilvl w:val="0"/>
          <w:numId w:val="4"/>
        </w:numPr>
        <w:adjustRightInd w:val="0"/>
        <w:snapToGrid w:val="0"/>
        <w:ind w:leftChars="400" w:left="1260" w:firstLineChars="0"/>
        <w:rPr>
          <w:rFonts w:ascii="Arial Unicode MS" w:eastAsia="Arial Unicode MS" w:hAnsi="Arial Unicode MS" w:cs="Arial Unicode MS"/>
        </w:rPr>
      </w:pPr>
      <w:r w:rsidRPr="00930111"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#include</w:t>
      </w:r>
      <w:r w:rsidRPr="00930111"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 w:rsidRPr="00930111"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&lt;INTRINSICS.h&gt;</w:t>
      </w:r>
    </w:p>
    <w:p w:rsidR="001A220E" w:rsidRDefault="001A220E" w:rsidP="001A220E">
      <w:pPr>
        <w:adjustRightInd w:val="0"/>
        <w:snapToGrid w:val="0"/>
        <w:ind w:leftChars="400" w:left="840" w:firstLine="420"/>
        <w:rPr>
          <w:rFonts w:ascii="宋体" w:eastAsia="宋体" w:hAnsi="Arial" w:cs="宋体"/>
          <w:color w:val="3F7F5F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 xml:space="preserve">__delay_cycles(1000000); </w:t>
      </w:r>
      <w:r>
        <w:rPr>
          <w:rFonts w:ascii="Arial" w:hAnsi="Arial" w:cs="Arial"/>
          <w:color w:val="3F7F5F"/>
          <w:kern w:val="0"/>
          <w:sz w:val="18"/>
          <w:szCs w:val="18"/>
        </w:rPr>
        <w:t>//</w:t>
      </w:r>
      <w:r>
        <w:rPr>
          <w:rFonts w:ascii="宋体" w:eastAsia="宋体" w:hAnsi="Arial" w:cs="宋体" w:hint="eastAsia"/>
          <w:color w:val="3F7F5F"/>
          <w:kern w:val="0"/>
          <w:sz w:val="18"/>
          <w:szCs w:val="18"/>
        </w:rPr>
        <w:t>与</w:t>
      </w:r>
      <w:r>
        <w:rPr>
          <w:rFonts w:ascii="Arial" w:hAnsi="Arial" w:cs="Arial"/>
          <w:color w:val="3F7F5F"/>
          <w:kern w:val="0"/>
          <w:sz w:val="18"/>
          <w:szCs w:val="18"/>
        </w:rPr>
        <w:t>CPU</w:t>
      </w:r>
      <w:r>
        <w:rPr>
          <w:rFonts w:ascii="宋体" w:eastAsia="宋体" w:hAnsi="Arial" w:cs="宋体" w:hint="eastAsia"/>
          <w:color w:val="3F7F5F"/>
          <w:kern w:val="0"/>
          <w:sz w:val="18"/>
          <w:szCs w:val="18"/>
        </w:rPr>
        <w:t>时钟相关的长延时</w:t>
      </w:r>
    </w:p>
    <w:p w:rsidR="001A220E" w:rsidRPr="001A220E" w:rsidRDefault="001A220E" w:rsidP="001A220E">
      <w:pPr>
        <w:pStyle w:val="a5"/>
        <w:numPr>
          <w:ilvl w:val="0"/>
          <w:numId w:val="4"/>
        </w:numPr>
        <w:adjustRightInd w:val="0"/>
        <w:snapToGrid w:val="0"/>
        <w:ind w:leftChars="400" w:left="1260" w:firstLineChars="0"/>
        <w:rPr>
          <w:rFonts w:ascii="Arial" w:hAnsi="Arial" w:cs="Arial"/>
          <w:sz w:val="22"/>
        </w:rPr>
      </w:pPr>
      <w:bookmarkStart w:id="0" w:name="_GoBack"/>
      <w:r w:rsidRPr="001A220E">
        <w:rPr>
          <w:rFonts w:ascii="Arial" w:hAnsi="Arial" w:cs="Arial"/>
          <w:sz w:val="22"/>
        </w:rPr>
        <w:t>Do you know why 32768 Hz is a standard?</w:t>
      </w:r>
    </w:p>
    <w:p w:rsidR="001A220E" w:rsidRPr="001A220E" w:rsidRDefault="001A220E" w:rsidP="001A220E">
      <w:pPr>
        <w:pStyle w:val="a5"/>
        <w:adjustRightInd w:val="0"/>
        <w:snapToGrid w:val="0"/>
        <w:ind w:leftChars="600" w:left="1260" w:firstLineChars="0" w:firstLine="0"/>
        <w:rPr>
          <w:rFonts w:ascii="Arial" w:eastAsia="Arial Unicode MS" w:hAnsi="Arial" w:cs="Arial"/>
          <w:b/>
          <w:sz w:val="24"/>
          <w:szCs w:val="24"/>
        </w:rPr>
      </w:pPr>
      <w:r w:rsidRPr="001A220E">
        <w:rPr>
          <w:rFonts w:ascii="Arial" w:hAnsi="Arial" w:cs="Arial"/>
          <w:sz w:val="22"/>
        </w:rPr>
        <w:t xml:space="preserve">It is </w:t>
      </w:r>
      <w:bookmarkEnd w:id="0"/>
      <w:r w:rsidRPr="001A220E">
        <w:rPr>
          <w:rFonts w:ascii="Arial" w:hAnsi="Arial" w:cs="Arial"/>
          <w:sz w:val="22"/>
        </w:rPr>
        <w:t>because that number is 2</w:t>
      </w:r>
      <w:r w:rsidRPr="001A220E">
        <w:rPr>
          <w:rFonts w:ascii="Arial" w:hAnsi="Arial" w:cs="Arial"/>
          <w:position w:val="8"/>
          <w:sz w:val="14"/>
          <w:szCs w:val="14"/>
          <w:vertAlign w:val="superscript"/>
        </w:rPr>
        <w:t>15</w:t>
      </w:r>
    </w:p>
    <w:p w:rsidR="001A220E" w:rsidRPr="001A220E" w:rsidRDefault="001A220E" w:rsidP="001A220E">
      <w:pPr>
        <w:pStyle w:val="a5"/>
        <w:adjustRightInd w:val="0"/>
        <w:snapToGrid w:val="0"/>
        <w:ind w:left="840" w:firstLineChars="0" w:firstLine="0"/>
        <w:rPr>
          <w:rFonts w:ascii="Arial Unicode MS" w:eastAsia="Arial Unicode MS" w:hAnsi="Arial Unicode MS" w:cs="Arial Unicode MS" w:hint="eastAsia"/>
        </w:rPr>
      </w:pPr>
    </w:p>
    <w:p w:rsidR="001A220E" w:rsidRDefault="001A220E" w:rsidP="001A220E">
      <w:pPr>
        <w:adjustRightInd w:val="0"/>
        <w:snapToGrid w:val="0"/>
        <w:rPr>
          <w:rFonts w:ascii="Arial Unicode MS" w:eastAsia="Arial Unicode MS" w:hAnsi="Arial Unicode MS" w:cs="Arial Unicode MS"/>
        </w:rPr>
      </w:pPr>
    </w:p>
    <w:p w:rsidR="00BF1E91" w:rsidRPr="00BF1E91" w:rsidRDefault="00BF1E91">
      <w:pPr>
        <w:rPr>
          <w:rFonts w:ascii="Arial" w:eastAsia="Arial Unicode MS" w:hAnsi="Arial" w:cs="Arial"/>
        </w:rPr>
      </w:pPr>
    </w:p>
    <w:sectPr w:rsidR="00BF1E91" w:rsidRPr="00BF1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950" w:rsidRDefault="00610950" w:rsidP="00C15AC2">
      <w:r>
        <w:separator/>
      </w:r>
    </w:p>
  </w:endnote>
  <w:endnote w:type="continuationSeparator" w:id="0">
    <w:p w:rsidR="00610950" w:rsidRDefault="00610950" w:rsidP="00C1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950" w:rsidRDefault="00610950" w:rsidP="00C15AC2">
      <w:r>
        <w:separator/>
      </w:r>
    </w:p>
  </w:footnote>
  <w:footnote w:type="continuationSeparator" w:id="0">
    <w:p w:rsidR="00610950" w:rsidRDefault="00610950" w:rsidP="00C1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A3A90"/>
    <w:multiLevelType w:val="hybridMultilevel"/>
    <w:tmpl w:val="097419B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FFE23FB"/>
    <w:multiLevelType w:val="hybridMultilevel"/>
    <w:tmpl w:val="3C90ED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5372ED4"/>
    <w:multiLevelType w:val="hybridMultilevel"/>
    <w:tmpl w:val="C1B4BBD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EBC27EC"/>
    <w:multiLevelType w:val="hybridMultilevel"/>
    <w:tmpl w:val="BBB47E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34"/>
    <w:rsid w:val="001A220E"/>
    <w:rsid w:val="003D7223"/>
    <w:rsid w:val="005C3437"/>
    <w:rsid w:val="00610950"/>
    <w:rsid w:val="00820634"/>
    <w:rsid w:val="009F0D30"/>
    <w:rsid w:val="00AA1C6C"/>
    <w:rsid w:val="00BF1E91"/>
    <w:rsid w:val="00C15AC2"/>
    <w:rsid w:val="00F13DDE"/>
    <w:rsid w:val="00F6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01F068-986F-4B4E-B78E-8BF9046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A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AC2"/>
    <w:rPr>
      <w:sz w:val="18"/>
      <w:szCs w:val="18"/>
    </w:rPr>
  </w:style>
  <w:style w:type="paragraph" w:styleId="a5">
    <w:name w:val="List Paragraph"/>
    <w:basedOn w:val="a"/>
    <w:uiPriority w:val="34"/>
    <w:qFormat/>
    <w:rsid w:val="00C15A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157460166@qq.com</dc:creator>
  <cp:keywords/>
  <dc:description/>
  <cp:lastModifiedBy>157460166@qq.com</cp:lastModifiedBy>
  <cp:revision>7</cp:revision>
  <dcterms:created xsi:type="dcterms:W3CDTF">2020-04-13T01:22:00Z</dcterms:created>
  <dcterms:modified xsi:type="dcterms:W3CDTF">2020-04-13T01:51:00Z</dcterms:modified>
</cp:coreProperties>
</file>