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1、接线图如下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5420" cy="360807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2、采用</w:t>
      </w:r>
      <w:r>
        <w:rPr>
          <w:rFonts w:hint="eastAsia"/>
          <w:lang w:eastAsia="zh-CN"/>
        </w:rPr>
        <w:t>默认配置时，</w:t>
      </w:r>
      <w:r>
        <w:rPr>
          <w:rFonts w:hint="eastAsia"/>
          <w:lang w:val="en-US" w:eastAsia="zh-CN"/>
        </w:rPr>
        <w:t>LOD与RLDRAIL标志位置起，波形图如下。有时LOD、RLDRAIL和CMOR三个标志位同时置起，此时channel1波形与channel2相同，均为50Hz正弦波。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865" cy="286448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865" cy="2864485"/>
            <wp:effectExtent l="0" t="0" r="698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1839595" cy="1828165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更改</w:t>
      </w:r>
      <w:r>
        <w:rPr>
          <w:rFonts w:hint="eastAsia"/>
          <w:lang w:val="en-US" w:eastAsia="zh-CN"/>
        </w:rPr>
        <w:t>LOD配置，经过尝试，更改Lead off detect选项卡中SELAC_LOD的配置可使LOD标志位不再置起。更改ACLVL_LOD配置对波形无</w:t>
      </w:r>
      <w:bookmarkStart w:id="0" w:name="_GoBack"/>
      <w:bookmarkEnd w:id="0"/>
      <w:r>
        <w:rPr>
          <w:rFonts w:hint="eastAsia"/>
          <w:lang w:val="en-US" w:eastAsia="zh-CN"/>
        </w:rPr>
        <w:t>影响。更改Ina_1和Ina_2选项卡中EN_HIRES选项，对波形无影响。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3499485" cy="2628265"/>
            <wp:effectExtent l="0" t="0" r="571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3571240" cy="1847850"/>
            <wp:effectExtent l="0" t="0" r="1016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865" cy="2864485"/>
            <wp:effectExtent l="0" t="0" r="698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4、配置数字滤波器如下，其中R2_RATE最大配为5，R3_RATE_CH1与R3_RATE_CH2最大配为64，否则会导致数据采集失败，R1_RATE的配置对波形影响不大。此时RLDRAIL标志位仍为置起状态。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267200" cy="22434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4332605" cy="1979930"/>
            <wp:effectExtent l="0" t="0" r="1079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865" cy="2864485"/>
            <wp:effectExtent l="0" t="0" r="698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5、配置RLD和CM，将CMDET_EN选项卡中的CMDET_EN_IN4设置为Enable，RLDRAIL标志位没有被置高。将PACE2RLDIN选项卡中PACE2RLDIN配置为0，波形没有改变。改变RLD_BW与RLD_CAPDRIVE的设置，波形没有改变。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2862580" cy="202946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3567430" cy="1235710"/>
            <wp:effectExtent l="0" t="0" r="1397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3291840" cy="1584325"/>
            <wp:effectExtent l="0" t="0" r="381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865" cy="2864485"/>
            <wp:effectExtent l="0" t="0" r="698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ilvl w:val="0"/>
          <w:numId w:val="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不能复现的波形</w:t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4310" cy="31984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C77C0"/>
    <w:multiLevelType w:val="singleLevel"/>
    <w:tmpl w:val="5ACC77C0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A65B18"/>
    <w:rsid w:val="168F7E26"/>
    <w:rsid w:val="17721F2A"/>
    <w:rsid w:val="23C01A47"/>
    <w:rsid w:val="25FC2EA6"/>
    <w:rsid w:val="30200D6D"/>
    <w:rsid w:val="518B342A"/>
    <w:rsid w:val="643943D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2018-04-10T09:00:35Z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