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ECA" w:rsidRPr="00042ECA" w:rsidRDefault="00042ECA" w:rsidP="00042ECA">
      <w:pPr>
        <w:adjustRightInd/>
        <w:snapToGrid/>
        <w:spacing w:after="0" w:line="360" w:lineRule="auto"/>
        <w:rPr>
          <w:rFonts w:ascii="simsun" w:eastAsia="宋体" w:hAnsi="simsun" w:cs="宋体" w:hint="eastAsia"/>
          <w:color w:val="323E32"/>
          <w:sz w:val="21"/>
          <w:szCs w:val="21"/>
        </w:rPr>
      </w:pPr>
      <w:r w:rsidRPr="00042ECA">
        <w:rPr>
          <w:rFonts w:ascii="黑体" w:eastAsia="黑体" w:hAnsi="黑体" w:cs="宋体"/>
          <w:b/>
          <w:bCs/>
          <w:color w:val="323E32"/>
          <w:sz w:val="72"/>
        </w:rPr>
        <w:t>世界最大显示屏</w:t>
      </w:r>
      <w:r w:rsidRPr="00042ECA">
        <w:rPr>
          <w:rFonts w:ascii="simsun" w:eastAsia="宋体" w:hAnsi="simsun" w:cs="宋体"/>
          <w:color w:val="323E32"/>
          <w:sz w:val="21"/>
          <w:szCs w:val="21"/>
        </w:rPr>
        <w:t xml:space="preserve"> </w:t>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sidRPr="00042ECA">
        <w:rPr>
          <w:rFonts w:ascii="simsun" w:eastAsia="宋体" w:hAnsi="simsun" w:cs="宋体"/>
          <w:b/>
          <w:bCs/>
          <w:color w:val="323E32"/>
          <w:sz w:val="48"/>
        </w:rPr>
        <w:t>——</w:t>
      </w:r>
      <w:r w:rsidRPr="00042ECA">
        <w:rPr>
          <w:rFonts w:ascii="simsun" w:eastAsia="宋体" w:hAnsi="simsun" w:cs="宋体"/>
          <w:b/>
          <w:bCs/>
          <w:color w:val="323E32"/>
          <w:sz w:val="48"/>
        </w:rPr>
        <w:t>亚洲第一天幕奇观，面积超过足球场</w:t>
      </w:r>
      <w:r w:rsidR="00D70FD9">
        <w:rPr>
          <w:rFonts w:ascii="simsun" w:eastAsia="宋体" w:hAnsi="simsun" w:cs="宋体" w:hint="eastAsia"/>
          <w:color w:val="323E32"/>
          <w:sz w:val="21"/>
          <w:szCs w:val="21"/>
        </w:rPr>
        <w:t xml:space="preserve">                                                          </w:t>
      </w:r>
      <w:r w:rsidRPr="00042ECA">
        <w:rPr>
          <w:rFonts w:ascii="simsun" w:eastAsia="宋体" w:hAnsi="simsun" w:cs="宋体"/>
          <w:b/>
          <w:bCs/>
          <w:color w:val="323E32"/>
          <w:sz w:val="48"/>
        </w:rPr>
        <w:t>工程总投资：</w:t>
      </w:r>
      <w:r w:rsidRPr="00042ECA">
        <w:rPr>
          <w:rFonts w:ascii="simsun" w:eastAsia="宋体" w:hAnsi="simsun" w:cs="宋体"/>
          <w:b/>
          <w:bCs/>
          <w:color w:val="323E32"/>
          <w:sz w:val="48"/>
        </w:rPr>
        <w:t>2.5</w:t>
      </w:r>
      <w:r w:rsidRPr="00042ECA">
        <w:rPr>
          <w:rFonts w:ascii="simsun" w:eastAsia="宋体" w:hAnsi="simsun" w:cs="宋体"/>
          <w:b/>
          <w:bCs/>
          <w:color w:val="323E32"/>
          <w:sz w:val="48"/>
        </w:rPr>
        <w:t>亿元</w:t>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sidRPr="00042ECA">
        <w:rPr>
          <w:rFonts w:ascii="simsun" w:eastAsia="宋体" w:hAnsi="simsun" w:cs="宋体"/>
          <w:b/>
          <w:bCs/>
          <w:color w:val="323E32"/>
          <w:sz w:val="48"/>
        </w:rPr>
        <w:t>工程期限：</w:t>
      </w:r>
      <w:r w:rsidRPr="00042ECA">
        <w:rPr>
          <w:rFonts w:ascii="simsun" w:eastAsia="宋体" w:hAnsi="simsun" w:cs="宋体"/>
          <w:b/>
          <w:bCs/>
          <w:color w:val="323E32"/>
          <w:sz w:val="48"/>
        </w:rPr>
        <w:t>2005</w:t>
      </w:r>
      <w:r w:rsidRPr="00042ECA">
        <w:rPr>
          <w:rFonts w:ascii="simsun" w:eastAsia="宋体" w:hAnsi="simsun" w:cs="宋体"/>
          <w:b/>
          <w:bCs/>
          <w:color w:val="323E32"/>
          <w:sz w:val="48"/>
        </w:rPr>
        <w:t>年</w:t>
      </w:r>
      <w:r w:rsidRPr="00042ECA">
        <w:rPr>
          <w:rFonts w:ascii="simsun" w:eastAsia="宋体" w:hAnsi="simsun" w:cs="宋体"/>
          <w:b/>
          <w:bCs/>
          <w:color w:val="323E32"/>
          <w:sz w:val="48"/>
        </w:rPr>
        <w:t>——2006</w:t>
      </w:r>
      <w:r w:rsidRPr="00042ECA">
        <w:rPr>
          <w:rFonts w:ascii="simsun" w:eastAsia="宋体" w:hAnsi="simsun" w:cs="宋体"/>
          <w:b/>
          <w:bCs/>
          <w:color w:val="323E32"/>
          <w:sz w:val="48"/>
        </w:rPr>
        <w:t>年</w:t>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Pr>
          <w:rFonts w:ascii="simsun" w:eastAsia="宋体" w:hAnsi="simsun" w:cs="宋体" w:hint="eastAsia"/>
          <w:noProof/>
          <w:color w:val="323E32"/>
          <w:sz w:val="21"/>
          <w:szCs w:val="21"/>
        </w:rPr>
        <w:drawing>
          <wp:inline distT="0" distB="0" distL="0" distR="0">
            <wp:extent cx="6858000" cy="4895850"/>
            <wp:effectExtent l="19050" t="0" r="0" b="0"/>
            <wp:docPr id="2" name="图片 2" descr="世界最大LED显示屏鈥斺斞侵薜谝惶炷黄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世界最大LED显示屏鈥斺斞侵薜谝惶炷黄婀"/>
                    <pic:cNvPicPr>
                      <a:picLocks noChangeAspect="1" noChangeArrowheads="1"/>
                    </pic:cNvPicPr>
                  </pic:nvPicPr>
                  <pic:blipFill>
                    <a:blip r:embed="rId4" cstate="print"/>
                    <a:srcRect/>
                    <a:stretch>
                      <a:fillRect/>
                    </a:stretch>
                  </pic:blipFill>
                  <pic:spPr bwMode="auto">
                    <a:xfrm>
                      <a:off x="0" y="0"/>
                      <a:ext cx="6858000" cy="4895850"/>
                    </a:xfrm>
                    <a:prstGeom prst="rect">
                      <a:avLst/>
                    </a:prstGeom>
                    <a:noFill/>
                    <a:ln w="9525">
                      <a:noFill/>
                      <a:miter lim="800000"/>
                      <a:headEnd/>
                      <a:tailEnd/>
                    </a:ln>
                  </pic:spPr>
                </pic:pic>
              </a:graphicData>
            </a:graphic>
          </wp:inline>
        </w:drawing>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sidRPr="00042ECA">
        <w:rPr>
          <w:rFonts w:ascii="simsun" w:eastAsia="宋体" w:hAnsi="simsun" w:cs="宋体"/>
          <w:color w:val="323E32"/>
          <w:sz w:val="21"/>
          <w:szCs w:val="21"/>
        </w:rPr>
        <w:t>北京世贸天阶购物中心，长达</w:t>
      </w:r>
      <w:r w:rsidRPr="00042ECA">
        <w:rPr>
          <w:rFonts w:ascii="simsun" w:eastAsia="宋体" w:hAnsi="simsun" w:cs="宋体"/>
          <w:color w:val="323E32"/>
          <w:sz w:val="21"/>
          <w:szCs w:val="21"/>
        </w:rPr>
        <w:t>220</w:t>
      </w:r>
      <w:r w:rsidRPr="00042ECA">
        <w:rPr>
          <w:rFonts w:ascii="simsun" w:eastAsia="宋体" w:hAnsi="simsun" w:cs="宋体"/>
          <w:color w:val="323E32"/>
          <w:sz w:val="21"/>
          <w:szCs w:val="21"/>
        </w:rPr>
        <w:t>米，宽</w:t>
      </w:r>
      <w:r w:rsidRPr="00042ECA">
        <w:rPr>
          <w:rFonts w:ascii="simsun" w:eastAsia="宋体" w:hAnsi="simsun" w:cs="宋体"/>
          <w:color w:val="323E32"/>
          <w:sz w:val="21"/>
          <w:szCs w:val="21"/>
        </w:rPr>
        <w:t>27</w:t>
      </w:r>
      <w:r w:rsidRPr="00042ECA">
        <w:rPr>
          <w:rFonts w:ascii="simsun" w:eastAsia="宋体" w:hAnsi="simsun" w:cs="宋体"/>
          <w:color w:val="323E32"/>
          <w:sz w:val="21"/>
          <w:szCs w:val="21"/>
        </w:rPr>
        <w:t>米，面积超过一个足球场的巨型</w:t>
      </w:r>
      <w:r w:rsidRPr="00042ECA">
        <w:rPr>
          <w:rFonts w:ascii="simsun" w:eastAsia="宋体" w:hAnsi="simsun" w:cs="宋体"/>
          <w:color w:val="323E32"/>
          <w:sz w:val="21"/>
          <w:szCs w:val="21"/>
        </w:rPr>
        <w:t>LED</w:t>
      </w:r>
      <w:r w:rsidRPr="00042ECA">
        <w:rPr>
          <w:rFonts w:ascii="simsun" w:eastAsia="宋体" w:hAnsi="simsun" w:cs="宋体"/>
          <w:color w:val="323E32"/>
          <w:sz w:val="21"/>
          <w:szCs w:val="21"/>
        </w:rPr>
        <w:t>显示器高悬于人们头顶之上</w:t>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sidRPr="00042ECA">
        <w:rPr>
          <w:rFonts w:ascii="simsun" w:eastAsia="宋体" w:hAnsi="simsun" w:cs="宋体"/>
          <w:color w:val="323E32"/>
          <w:sz w:val="21"/>
          <w:szCs w:val="21"/>
        </w:rPr>
        <w:lastRenderedPageBreak/>
        <w:t>如果说</w:t>
      </w:r>
      <w:r w:rsidRPr="00042ECA">
        <w:rPr>
          <w:rFonts w:ascii="simsun" w:eastAsia="宋体" w:hAnsi="simsun" w:cs="宋体"/>
          <w:color w:val="323E32"/>
          <w:sz w:val="21"/>
          <w:szCs w:val="21"/>
        </w:rPr>
        <w:t>100</w:t>
      </w:r>
      <w:r w:rsidRPr="00042ECA">
        <w:rPr>
          <w:rFonts w:ascii="simsun" w:eastAsia="宋体" w:hAnsi="simsun" w:cs="宋体"/>
          <w:color w:val="323E32"/>
          <w:sz w:val="21"/>
          <w:szCs w:val="21"/>
        </w:rPr>
        <w:t>寸以上的液晶电视已经不足以吊起你的胃口，超大电视墙也不算什么新鲜玩意，那么</w:t>
      </w:r>
      <w:r w:rsidRPr="00042ECA">
        <w:rPr>
          <w:rFonts w:ascii="simsun" w:eastAsia="宋体" w:hAnsi="simsun" w:cs="宋体"/>
          <w:b/>
          <w:bCs/>
          <w:color w:val="0000FF"/>
          <w:sz w:val="21"/>
        </w:rPr>
        <w:t>耗资</w:t>
      </w:r>
      <w:r w:rsidRPr="00042ECA">
        <w:rPr>
          <w:rFonts w:ascii="simsun" w:eastAsia="宋体" w:hAnsi="simsun" w:cs="宋体"/>
          <w:b/>
          <w:bCs/>
          <w:color w:val="0000FF"/>
          <w:sz w:val="21"/>
        </w:rPr>
        <w:t>3200</w:t>
      </w:r>
      <w:r w:rsidRPr="00042ECA">
        <w:rPr>
          <w:rFonts w:ascii="simsun" w:eastAsia="宋体" w:hAnsi="simsun" w:cs="宋体"/>
          <w:b/>
          <w:bCs/>
          <w:color w:val="0000FF"/>
          <w:sz w:val="21"/>
        </w:rPr>
        <w:t>万美元（约合人民币</w:t>
      </w:r>
      <w:r w:rsidRPr="00042ECA">
        <w:rPr>
          <w:rFonts w:ascii="simsun" w:eastAsia="宋体" w:hAnsi="simsun" w:cs="宋体"/>
          <w:b/>
          <w:bCs/>
          <w:color w:val="0000FF"/>
          <w:sz w:val="21"/>
        </w:rPr>
        <w:t>2.5</w:t>
      </w:r>
      <w:r w:rsidRPr="00042ECA">
        <w:rPr>
          <w:rFonts w:ascii="simsun" w:eastAsia="宋体" w:hAnsi="simsun" w:cs="宋体"/>
          <w:b/>
          <w:bCs/>
          <w:color w:val="0000FF"/>
          <w:sz w:val="21"/>
        </w:rPr>
        <w:t>亿元），面积超过一个足球场，吊在头顶上</w:t>
      </w:r>
      <w:r w:rsidRPr="00042ECA">
        <w:rPr>
          <w:rFonts w:ascii="simsun" w:eastAsia="宋体" w:hAnsi="simsun" w:cs="宋体"/>
          <w:b/>
          <w:bCs/>
          <w:color w:val="0000FF"/>
          <w:sz w:val="21"/>
        </w:rPr>
        <w:t>30</w:t>
      </w:r>
      <w:r w:rsidRPr="00042ECA">
        <w:rPr>
          <w:rFonts w:ascii="simsun" w:eastAsia="宋体" w:hAnsi="simsun" w:cs="宋体"/>
          <w:b/>
          <w:bCs/>
          <w:color w:val="0000FF"/>
          <w:sz w:val="21"/>
        </w:rPr>
        <w:t>米空中的巨型</w:t>
      </w:r>
      <w:r w:rsidRPr="00042ECA">
        <w:rPr>
          <w:rFonts w:ascii="simsun" w:eastAsia="宋体" w:hAnsi="simsun" w:cs="宋体"/>
          <w:b/>
          <w:bCs/>
          <w:color w:val="0000FF"/>
          <w:sz w:val="21"/>
        </w:rPr>
        <w:t>LED</w:t>
      </w:r>
      <w:r w:rsidRPr="00042ECA">
        <w:rPr>
          <w:rFonts w:ascii="simsun" w:eastAsia="宋体" w:hAnsi="simsun" w:cs="宋体"/>
          <w:b/>
          <w:bCs/>
          <w:color w:val="0000FF"/>
          <w:sz w:val="21"/>
        </w:rPr>
        <w:t>屏幕够吸引人吧。</w:t>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sidRPr="00042ECA">
        <w:rPr>
          <w:rFonts w:ascii="simsun" w:eastAsia="宋体" w:hAnsi="simsun" w:cs="宋体"/>
          <w:color w:val="323E32"/>
          <w:sz w:val="21"/>
          <w:szCs w:val="21"/>
        </w:rPr>
        <w:t>2006</w:t>
      </w:r>
      <w:r w:rsidRPr="00042ECA">
        <w:rPr>
          <w:rFonts w:ascii="simsun" w:eastAsia="宋体" w:hAnsi="simsun" w:cs="宋体"/>
          <w:color w:val="323E32"/>
          <w:sz w:val="21"/>
          <w:szCs w:val="21"/>
        </w:rPr>
        <w:t>年</w:t>
      </w:r>
      <w:r w:rsidRPr="00042ECA">
        <w:rPr>
          <w:rFonts w:ascii="simsun" w:eastAsia="宋体" w:hAnsi="simsun" w:cs="宋体"/>
          <w:color w:val="323E32"/>
          <w:sz w:val="21"/>
          <w:szCs w:val="21"/>
        </w:rPr>
        <w:t>10</w:t>
      </w:r>
      <w:r w:rsidRPr="00042ECA">
        <w:rPr>
          <w:rFonts w:ascii="simsun" w:eastAsia="宋体" w:hAnsi="simsun" w:cs="宋体"/>
          <w:color w:val="323E32"/>
          <w:sz w:val="21"/>
          <w:szCs w:val="21"/>
        </w:rPr>
        <w:t>月</w:t>
      </w:r>
      <w:r w:rsidRPr="00042ECA">
        <w:rPr>
          <w:rFonts w:ascii="simsun" w:eastAsia="宋体" w:hAnsi="simsun" w:cs="宋体"/>
          <w:color w:val="323E32"/>
          <w:sz w:val="21"/>
          <w:szCs w:val="21"/>
        </w:rPr>
        <w:t>15</w:t>
      </w:r>
      <w:r w:rsidRPr="00042ECA">
        <w:rPr>
          <w:rFonts w:ascii="simsun" w:eastAsia="宋体" w:hAnsi="simsun" w:cs="宋体"/>
          <w:color w:val="323E32"/>
          <w:sz w:val="21"/>
          <w:szCs w:val="21"/>
        </w:rPr>
        <w:t>日晚，在北京中央商务区的</w:t>
      </w:r>
      <w:r w:rsidRPr="00042ECA">
        <w:rPr>
          <w:rFonts w:ascii="simsun" w:eastAsia="宋体" w:hAnsi="simsun" w:cs="宋体"/>
          <w:color w:val="323E32"/>
          <w:sz w:val="21"/>
          <w:szCs w:val="21"/>
        </w:rPr>
        <w:t>“</w:t>
      </w:r>
      <w:r w:rsidRPr="00042ECA">
        <w:rPr>
          <w:rFonts w:ascii="simsun" w:eastAsia="宋体" w:hAnsi="simsun" w:cs="宋体"/>
          <w:color w:val="323E32"/>
          <w:sz w:val="21"/>
          <w:szCs w:val="21"/>
        </w:rPr>
        <w:t>世贸天阶</w:t>
      </w:r>
      <w:r w:rsidRPr="00042ECA">
        <w:rPr>
          <w:rFonts w:ascii="simsun" w:eastAsia="宋体" w:hAnsi="simsun" w:cs="宋体"/>
          <w:color w:val="323E32"/>
          <w:sz w:val="21"/>
          <w:szCs w:val="21"/>
        </w:rPr>
        <w:t>”</w:t>
      </w:r>
      <w:r w:rsidRPr="00042ECA">
        <w:rPr>
          <w:rFonts w:ascii="simsun" w:eastAsia="宋体" w:hAnsi="simsun" w:cs="宋体"/>
          <w:color w:val="323E32"/>
          <w:sz w:val="21"/>
          <w:szCs w:val="21"/>
        </w:rPr>
        <w:t>购物中心，号称亚洲第一的</w:t>
      </w:r>
      <w:r w:rsidRPr="00042ECA">
        <w:rPr>
          <w:rFonts w:ascii="simsun" w:eastAsia="宋体" w:hAnsi="simsun" w:cs="宋体"/>
          <w:color w:val="323E32"/>
          <w:sz w:val="21"/>
          <w:szCs w:val="21"/>
        </w:rPr>
        <w:t>LED</w:t>
      </w:r>
      <w:r w:rsidRPr="00042ECA">
        <w:rPr>
          <w:rFonts w:ascii="simsun" w:eastAsia="宋体" w:hAnsi="simsun" w:cs="宋体"/>
          <w:color w:val="323E32"/>
          <w:sz w:val="21"/>
          <w:szCs w:val="21"/>
        </w:rPr>
        <w:t>电子梦幻天幕正式开播，天幕开启后场面极具震撼力，在声、光、电交相辉映中，各种三维声像效果将观众带入一个无限遐想的空间。因其面积巨大、科技含量极高，超越拉斯维加斯的巨型天幕，成为世界综合性能第一的</w:t>
      </w:r>
      <w:r w:rsidRPr="00042ECA">
        <w:rPr>
          <w:rFonts w:ascii="simsun" w:eastAsia="宋体" w:hAnsi="simsun" w:cs="宋体"/>
          <w:color w:val="323E32"/>
          <w:sz w:val="21"/>
          <w:szCs w:val="21"/>
        </w:rPr>
        <w:t>“</w:t>
      </w:r>
      <w:r w:rsidRPr="00042ECA">
        <w:rPr>
          <w:rFonts w:ascii="simsun" w:eastAsia="宋体" w:hAnsi="simsun" w:cs="宋体"/>
          <w:color w:val="323E32"/>
          <w:sz w:val="21"/>
          <w:szCs w:val="21"/>
        </w:rPr>
        <w:t>梦幻天幕</w:t>
      </w:r>
      <w:r w:rsidRPr="00042ECA">
        <w:rPr>
          <w:rFonts w:ascii="simsun" w:eastAsia="宋体" w:hAnsi="simsun" w:cs="宋体"/>
          <w:color w:val="323E32"/>
          <w:sz w:val="21"/>
          <w:szCs w:val="21"/>
        </w:rPr>
        <w:t>”</w:t>
      </w:r>
      <w:r w:rsidRPr="00042ECA">
        <w:rPr>
          <w:rFonts w:ascii="simsun" w:eastAsia="宋体" w:hAnsi="simsun" w:cs="宋体"/>
          <w:color w:val="323E32"/>
          <w:sz w:val="21"/>
          <w:szCs w:val="21"/>
        </w:rPr>
        <w:t>。</w:t>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sidRPr="00042ECA">
        <w:rPr>
          <w:rFonts w:ascii="simsun" w:eastAsia="宋体" w:hAnsi="simsun" w:cs="宋体"/>
          <w:color w:val="323E32"/>
          <w:sz w:val="21"/>
          <w:szCs w:val="21"/>
        </w:rPr>
        <w:t>世贸天阶购物中心位于北京光华路和东大桥交口，贵友大厦往北</w:t>
      </w:r>
      <w:r w:rsidRPr="00042ECA">
        <w:rPr>
          <w:rFonts w:ascii="simsun" w:eastAsia="宋体" w:hAnsi="simsun" w:cs="宋体"/>
          <w:color w:val="323E32"/>
          <w:sz w:val="21"/>
          <w:szCs w:val="21"/>
        </w:rPr>
        <w:t>500</w:t>
      </w:r>
      <w:r w:rsidRPr="00042ECA">
        <w:rPr>
          <w:rFonts w:ascii="simsun" w:eastAsia="宋体" w:hAnsi="simsun" w:cs="宋体"/>
          <w:color w:val="323E32"/>
          <w:sz w:val="21"/>
          <w:szCs w:val="21"/>
        </w:rPr>
        <w:t>米左右，紧邻国贸、嘉里中心等众多顶级写字楼，由两座</w:t>
      </w:r>
      <w:r w:rsidRPr="00042ECA">
        <w:rPr>
          <w:rFonts w:ascii="simsun" w:eastAsia="宋体" w:hAnsi="simsun" w:cs="宋体"/>
          <w:color w:val="323E32"/>
          <w:sz w:val="21"/>
          <w:szCs w:val="21"/>
        </w:rPr>
        <w:t>5A</w:t>
      </w:r>
      <w:r w:rsidRPr="00042ECA">
        <w:rPr>
          <w:rFonts w:ascii="simsun" w:eastAsia="宋体" w:hAnsi="simsun" w:cs="宋体"/>
          <w:color w:val="323E32"/>
          <w:sz w:val="21"/>
          <w:szCs w:val="21"/>
        </w:rPr>
        <w:t>写字楼和一条</w:t>
      </w:r>
      <w:r w:rsidRPr="00042ECA">
        <w:rPr>
          <w:rFonts w:ascii="simsun" w:eastAsia="宋体" w:hAnsi="simsun" w:cs="宋体"/>
          <w:color w:val="323E32"/>
          <w:sz w:val="21"/>
          <w:szCs w:val="21"/>
        </w:rPr>
        <w:t>8</w:t>
      </w:r>
      <w:r w:rsidRPr="00042ECA">
        <w:rPr>
          <w:rFonts w:ascii="simsun" w:eastAsia="宋体" w:hAnsi="simsun" w:cs="宋体"/>
          <w:color w:val="323E32"/>
          <w:sz w:val="21"/>
          <w:szCs w:val="21"/>
        </w:rPr>
        <w:t>万平方米内式商街组成。其中封闭形商业与开放式街区广场的结合，是户外一年四季的购物广场和</w:t>
      </w:r>
      <w:r w:rsidRPr="00042ECA">
        <w:rPr>
          <w:rFonts w:ascii="simsun" w:eastAsia="宋体" w:hAnsi="simsun" w:cs="宋体"/>
          <w:color w:val="323E32"/>
          <w:sz w:val="21"/>
          <w:szCs w:val="21"/>
        </w:rPr>
        <w:t>“</w:t>
      </w:r>
      <w:r w:rsidRPr="00042ECA">
        <w:rPr>
          <w:rFonts w:ascii="simsun" w:eastAsia="宋体" w:hAnsi="simsun" w:cs="宋体"/>
          <w:color w:val="323E32"/>
          <w:sz w:val="21"/>
          <w:szCs w:val="21"/>
        </w:rPr>
        <w:t>日不落</w:t>
      </w:r>
      <w:r w:rsidRPr="00042ECA">
        <w:rPr>
          <w:rFonts w:ascii="simsun" w:eastAsia="宋体" w:hAnsi="simsun" w:cs="宋体"/>
          <w:color w:val="323E32"/>
          <w:sz w:val="21"/>
          <w:szCs w:val="21"/>
        </w:rPr>
        <w:t>”</w:t>
      </w:r>
      <w:r w:rsidRPr="00042ECA">
        <w:rPr>
          <w:rFonts w:ascii="simsun" w:eastAsia="宋体" w:hAnsi="simsun" w:cs="宋体"/>
          <w:color w:val="323E32"/>
          <w:sz w:val="21"/>
          <w:szCs w:val="21"/>
        </w:rPr>
        <w:t>休闲空间。</w:t>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sidRPr="00042ECA">
        <w:rPr>
          <w:rFonts w:ascii="simsun" w:eastAsia="宋体" w:hAnsi="simsun" w:cs="宋体"/>
          <w:color w:val="323E32"/>
          <w:sz w:val="21"/>
          <w:szCs w:val="21"/>
        </w:rPr>
        <w:t>世贸天阶的点睛之作是贯穿世贸天阶商业中心街区凌空而起的巨型</w:t>
      </w:r>
      <w:r w:rsidRPr="00042ECA">
        <w:rPr>
          <w:rFonts w:ascii="simsun" w:eastAsia="宋体" w:hAnsi="simsun" w:cs="宋体"/>
          <w:color w:val="323E32"/>
          <w:sz w:val="21"/>
          <w:szCs w:val="21"/>
        </w:rPr>
        <w:t>LED</w:t>
      </w:r>
      <w:r w:rsidRPr="00042ECA">
        <w:rPr>
          <w:rFonts w:ascii="simsun" w:eastAsia="宋体" w:hAnsi="simsun" w:cs="宋体"/>
          <w:color w:val="323E32"/>
          <w:sz w:val="21"/>
          <w:szCs w:val="21"/>
        </w:rPr>
        <w:t>屏幕</w:t>
      </w:r>
      <w:r w:rsidRPr="00042ECA">
        <w:rPr>
          <w:rFonts w:ascii="simsun" w:eastAsia="宋体" w:hAnsi="simsun" w:cs="宋体"/>
          <w:color w:val="323E32"/>
          <w:sz w:val="21"/>
          <w:szCs w:val="21"/>
        </w:rPr>
        <w:t>“</w:t>
      </w:r>
      <w:r w:rsidRPr="00042ECA">
        <w:rPr>
          <w:rFonts w:ascii="simsun" w:eastAsia="宋体" w:hAnsi="simsun" w:cs="宋体"/>
          <w:color w:val="323E32"/>
          <w:sz w:val="21"/>
          <w:szCs w:val="21"/>
        </w:rPr>
        <w:t>梦幻天幕</w:t>
      </w:r>
      <w:r w:rsidRPr="00042ECA">
        <w:rPr>
          <w:rFonts w:ascii="simsun" w:eastAsia="宋体" w:hAnsi="simsun" w:cs="宋体"/>
          <w:color w:val="323E32"/>
          <w:sz w:val="21"/>
          <w:szCs w:val="21"/>
        </w:rPr>
        <w:t>"</w:t>
      </w:r>
      <w:r w:rsidRPr="00042ECA">
        <w:rPr>
          <w:rFonts w:ascii="simsun" w:eastAsia="宋体" w:hAnsi="simsun" w:cs="宋体"/>
          <w:color w:val="323E32"/>
          <w:sz w:val="21"/>
          <w:szCs w:val="21"/>
        </w:rPr>
        <w:t>，长</w:t>
      </w:r>
      <w:r w:rsidRPr="00042ECA">
        <w:rPr>
          <w:rFonts w:ascii="simsun" w:eastAsia="宋体" w:hAnsi="simsun" w:cs="宋体"/>
          <w:color w:val="323E32"/>
          <w:sz w:val="21"/>
          <w:szCs w:val="21"/>
        </w:rPr>
        <w:t>250</w:t>
      </w:r>
      <w:r w:rsidRPr="00042ECA">
        <w:rPr>
          <w:rFonts w:ascii="simsun" w:eastAsia="宋体" w:hAnsi="simsun" w:cs="宋体"/>
          <w:color w:val="323E32"/>
          <w:sz w:val="21"/>
          <w:szCs w:val="21"/>
        </w:rPr>
        <w:t>米，宽</w:t>
      </w:r>
      <w:r w:rsidRPr="00042ECA">
        <w:rPr>
          <w:rFonts w:ascii="simsun" w:eastAsia="宋体" w:hAnsi="simsun" w:cs="宋体"/>
          <w:color w:val="323E32"/>
          <w:sz w:val="21"/>
          <w:szCs w:val="21"/>
        </w:rPr>
        <w:t>30</w:t>
      </w:r>
      <w:r w:rsidRPr="00042ECA">
        <w:rPr>
          <w:rFonts w:ascii="simsun" w:eastAsia="宋体" w:hAnsi="simsun" w:cs="宋体"/>
          <w:color w:val="323E32"/>
          <w:sz w:val="21"/>
          <w:szCs w:val="21"/>
        </w:rPr>
        <w:t>米，离地</w:t>
      </w:r>
      <w:r w:rsidRPr="00042ECA">
        <w:rPr>
          <w:rFonts w:ascii="simsun" w:eastAsia="宋体" w:hAnsi="simsun" w:cs="宋体"/>
          <w:color w:val="323E32"/>
          <w:sz w:val="21"/>
          <w:szCs w:val="21"/>
        </w:rPr>
        <w:t>30</w:t>
      </w:r>
      <w:r w:rsidRPr="00042ECA">
        <w:rPr>
          <w:rFonts w:ascii="simsun" w:eastAsia="宋体" w:hAnsi="simsun" w:cs="宋体"/>
          <w:color w:val="323E32"/>
          <w:sz w:val="21"/>
          <w:szCs w:val="21"/>
        </w:rPr>
        <w:t>米，总面积</w:t>
      </w:r>
      <w:r w:rsidRPr="00042ECA">
        <w:rPr>
          <w:rFonts w:ascii="simsun" w:eastAsia="宋体" w:hAnsi="simsun" w:cs="宋体"/>
          <w:color w:val="323E32"/>
          <w:sz w:val="21"/>
          <w:szCs w:val="21"/>
        </w:rPr>
        <w:t>7500</w:t>
      </w:r>
      <w:r w:rsidRPr="00042ECA">
        <w:rPr>
          <w:rFonts w:ascii="simsun" w:eastAsia="宋体" w:hAnsi="simsun" w:cs="宋体"/>
          <w:color w:val="323E32"/>
          <w:sz w:val="21"/>
          <w:szCs w:val="21"/>
        </w:rPr>
        <w:t>平方米，相当于一个足球场的面积，总造价超过</w:t>
      </w:r>
      <w:r w:rsidRPr="00042ECA">
        <w:rPr>
          <w:rFonts w:ascii="simsun" w:eastAsia="宋体" w:hAnsi="simsun" w:cs="宋体"/>
          <w:color w:val="323E32"/>
          <w:sz w:val="21"/>
          <w:szCs w:val="21"/>
        </w:rPr>
        <w:t>2.5</w:t>
      </w:r>
      <w:r w:rsidRPr="00042ECA">
        <w:rPr>
          <w:rFonts w:ascii="simsun" w:eastAsia="宋体" w:hAnsi="simsun" w:cs="宋体"/>
          <w:color w:val="323E32"/>
          <w:sz w:val="21"/>
          <w:szCs w:val="21"/>
        </w:rPr>
        <w:t>亿元人民币，由美国</w:t>
      </w:r>
      <w:proofErr w:type="spellStart"/>
      <w:r w:rsidRPr="00042ECA">
        <w:rPr>
          <w:rFonts w:ascii="simsun" w:eastAsia="宋体" w:hAnsi="simsun" w:cs="宋体"/>
          <w:color w:val="323E32"/>
          <w:sz w:val="21"/>
          <w:szCs w:val="21"/>
        </w:rPr>
        <w:t>EntertainmnetDesign</w:t>
      </w:r>
      <w:proofErr w:type="spellEnd"/>
      <w:r w:rsidRPr="00042ECA">
        <w:rPr>
          <w:rFonts w:ascii="simsun" w:eastAsia="宋体" w:hAnsi="simsun" w:cs="宋体"/>
          <w:color w:val="323E32"/>
          <w:sz w:val="21"/>
          <w:szCs w:val="21"/>
        </w:rPr>
        <w:t xml:space="preserve"> Corp.</w:t>
      </w:r>
      <w:r w:rsidRPr="00042ECA">
        <w:rPr>
          <w:rFonts w:ascii="simsun" w:eastAsia="宋体" w:hAnsi="simsun" w:cs="宋体"/>
          <w:color w:val="323E32"/>
          <w:sz w:val="21"/>
          <w:szCs w:val="21"/>
        </w:rPr>
        <w:t>公司总裁，曾获奥斯卡奖和</w:t>
      </w:r>
      <w:r w:rsidRPr="00042ECA">
        <w:rPr>
          <w:rFonts w:ascii="simsun" w:eastAsia="宋体" w:hAnsi="simsun" w:cs="宋体"/>
          <w:color w:val="323E32"/>
          <w:sz w:val="21"/>
          <w:szCs w:val="21"/>
        </w:rPr>
        <w:t>4</w:t>
      </w:r>
      <w:r w:rsidRPr="00042ECA">
        <w:rPr>
          <w:rFonts w:ascii="simsun" w:eastAsia="宋体" w:hAnsi="simsun" w:cs="宋体"/>
          <w:color w:val="323E32"/>
          <w:sz w:val="21"/>
          <w:szCs w:val="21"/>
        </w:rPr>
        <w:t>次艾美奖的好莱坞舞台大师</w:t>
      </w:r>
      <w:r w:rsidRPr="00042ECA">
        <w:rPr>
          <w:rFonts w:ascii="simsun" w:eastAsia="宋体" w:hAnsi="simsun" w:cs="宋体"/>
          <w:color w:val="323E32"/>
          <w:sz w:val="21"/>
          <w:szCs w:val="21"/>
        </w:rPr>
        <w:t xml:space="preserve">Jeremy </w:t>
      </w:r>
      <w:proofErr w:type="spellStart"/>
      <w:r w:rsidRPr="00042ECA">
        <w:rPr>
          <w:rFonts w:ascii="simsun" w:eastAsia="宋体" w:hAnsi="simsun" w:cs="宋体"/>
          <w:color w:val="323E32"/>
          <w:sz w:val="21"/>
          <w:szCs w:val="21"/>
        </w:rPr>
        <w:t>Railton</w:t>
      </w:r>
      <w:proofErr w:type="spellEnd"/>
      <w:r w:rsidRPr="00042ECA">
        <w:rPr>
          <w:rFonts w:ascii="simsun" w:eastAsia="宋体" w:hAnsi="simsun" w:cs="宋体"/>
          <w:color w:val="323E32"/>
          <w:sz w:val="21"/>
          <w:szCs w:val="21"/>
        </w:rPr>
        <w:t>设计，他在十几年前曾经设计过美国拉斯维加斯的巨型天幕显示器，世贸天阶这件新作品，令世贸国际商业街成为北京新地标和旅游新景观，被人称为</w:t>
      </w:r>
      <w:r w:rsidRPr="00042ECA">
        <w:rPr>
          <w:rFonts w:ascii="simsun" w:eastAsia="宋体" w:hAnsi="simsun" w:cs="宋体"/>
          <w:color w:val="323E32"/>
          <w:sz w:val="21"/>
          <w:szCs w:val="21"/>
        </w:rPr>
        <w:t>“</w:t>
      </w:r>
      <w:r w:rsidRPr="00042ECA">
        <w:rPr>
          <w:rFonts w:ascii="simsun" w:eastAsia="宋体" w:hAnsi="simsun" w:cs="宋体"/>
          <w:color w:val="323E32"/>
          <w:sz w:val="21"/>
          <w:szCs w:val="21"/>
        </w:rPr>
        <w:t>全北京向上看</w:t>
      </w:r>
      <w:r w:rsidRPr="00042ECA">
        <w:rPr>
          <w:rFonts w:ascii="simsun" w:eastAsia="宋体" w:hAnsi="simsun" w:cs="宋体"/>
          <w:color w:val="323E32"/>
          <w:sz w:val="21"/>
          <w:szCs w:val="21"/>
        </w:rPr>
        <w:t>”</w:t>
      </w:r>
      <w:r w:rsidRPr="00042ECA">
        <w:rPr>
          <w:rFonts w:ascii="simsun" w:eastAsia="宋体" w:hAnsi="simsun" w:cs="宋体"/>
          <w:color w:val="323E32"/>
          <w:sz w:val="21"/>
          <w:szCs w:val="21"/>
        </w:rPr>
        <w:t>。</w:t>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Pr>
          <w:rFonts w:ascii="simsun" w:eastAsia="宋体" w:hAnsi="simsun" w:cs="宋体" w:hint="eastAsia"/>
          <w:noProof/>
          <w:color w:val="323E32"/>
          <w:sz w:val="21"/>
          <w:szCs w:val="21"/>
        </w:rPr>
        <w:lastRenderedPageBreak/>
        <w:drawing>
          <wp:inline distT="0" distB="0" distL="0" distR="0">
            <wp:extent cx="6362700" cy="3181350"/>
            <wp:effectExtent l="19050" t="0" r="0" b="0"/>
            <wp:docPr id="3" name="图片 3" descr="世界最大LED显示屏鈥斺斞侵薜谝惶炷黄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世界最大LED显示屏鈥斺斞侵薜谝惶炷黄婀"/>
                    <pic:cNvPicPr>
                      <a:picLocks noChangeAspect="1" noChangeArrowheads="1"/>
                    </pic:cNvPicPr>
                  </pic:nvPicPr>
                  <pic:blipFill>
                    <a:blip r:embed="rId5" cstate="print"/>
                    <a:srcRect/>
                    <a:stretch>
                      <a:fillRect/>
                    </a:stretch>
                  </pic:blipFill>
                  <pic:spPr bwMode="auto">
                    <a:xfrm>
                      <a:off x="0" y="0"/>
                      <a:ext cx="6362700" cy="3181350"/>
                    </a:xfrm>
                    <a:prstGeom prst="rect">
                      <a:avLst/>
                    </a:prstGeom>
                    <a:noFill/>
                    <a:ln w="9525">
                      <a:noFill/>
                      <a:miter lim="800000"/>
                      <a:headEnd/>
                      <a:tailEnd/>
                    </a:ln>
                  </pic:spPr>
                </pic:pic>
              </a:graphicData>
            </a:graphic>
          </wp:inline>
        </w:drawing>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sidRPr="00042ECA">
        <w:rPr>
          <w:rFonts w:ascii="simsun" w:eastAsia="宋体" w:hAnsi="simsun" w:cs="宋体"/>
          <w:color w:val="323E32"/>
          <w:sz w:val="21"/>
          <w:szCs w:val="21"/>
        </w:rPr>
        <w:t>如梦似幻的光影世界</w:t>
      </w:r>
      <w:r w:rsidRPr="00042ECA">
        <w:rPr>
          <w:rFonts w:ascii="simsun" w:eastAsia="宋体" w:hAnsi="simsun" w:cs="宋体"/>
          <w:color w:val="323E32"/>
          <w:sz w:val="21"/>
          <w:szCs w:val="21"/>
        </w:rPr>
        <w:t>——</w:t>
      </w:r>
      <w:r w:rsidRPr="00042ECA">
        <w:rPr>
          <w:rFonts w:ascii="simsun" w:eastAsia="宋体" w:hAnsi="simsun" w:cs="宋体"/>
          <w:color w:val="323E32"/>
          <w:sz w:val="21"/>
          <w:szCs w:val="21"/>
        </w:rPr>
        <w:t>这是科技与商业结合的完美杰作</w:t>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sidRPr="00042ECA">
        <w:rPr>
          <w:rFonts w:ascii="simsun" w:eastAsia="宋体" w:hAnsi="simsun" w:cs="宋体"/>
          <w:b/>
          <w:bCs/>
          <w:color w:val="323E32"/>
          <w:sz w:val="48"/>
        </w:rPr>
        <w:t>世界最先进的影像技术</w:t>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sidRPr="00042ECA">
        <w:rPr>
          <w:rFonts w:ascii="simsun" w:eastAsia="宋体" w:hAnsi="simsun" w:cs="宋体"/>
          <w:color w:val="323E32"/>
          <w:sz w:val="21"/>
          <w:szCs w:val="21"/>
        </w:rPr>
        <w:t>世贸天幕具有清晰稳定的画面特质，令人身临其境的</w:t>
      </w:r>
      <w:r w:rsidRPr="00042ECA">
        <w:rPr>
          <w:rFonts w:ascii="simsun" w:eastAsia="宋体" w:hAnsi="simsun" w:cs="宋体"/>
          <w:color w:val="323E32"/>
          <w:sz w:val="21"/>
          <w:szCs w:val="21"/>
        </w:rPr>
        <w:t>48</w:t>
      </w:r>
      <w:r w:rsidRPr="00042ECA">
        <w:rPr>
          <w:rFonts w:ascii="simsun" w:eastAsia="宋体" w:hAnsi="simsun" w:cs="宋体"/>
          <w:color w:val="323E32"/>
          <w:sz w:val="21"/>
          <w:szCs w:val="21"/>
        </w:rPr>
        <w:t>路输入</w:t>
      </w:r>
      <w:r w:rsidRPr="00042ECA">
        <w:rPr>
          <w:rFonts w:ascii="simsun" w:eastAsia="宋体" w:hAnsi="simsun" w:cs="宋体"/>
          <w:color w:val="323E32"/>
          <w:sz w:val="21"/>
          <w:szCs w:val="21"/>
        </w:rPr>
        <w:t>96</w:t>
      </w:r>
      <w:r w:rsidRPr="00042ECA">
        <w:rPr>
          <w:rFonts w:ascii="simsun" w:eastAsia="宋体" w:hAnsi="simsun" w:cs="宋体"/>
          <w:color w:val="323E32"/>
          <w:sz w:val="21"/>
          <w:szCs w:val="21"/>
        </w:rPr>
        <w:t>道输出的强大环绕扩声，超震撼三维声像效果，目前，只有久负盛名的拉斯维加斯天幕堪与相比。与拉斯维加斯天幕相比，北京天幕的分辨率要高很多，因为点间距比前者小，甚至可以说是世界上分辨率最高的巨型显示屏。而北京天幕真正超越拉丝维加斯天幕的地方在于它的控制系统，它可以控制整个</w:t>
      </w:r>
      <w:r w:rsidRPr="00042ECA">
        <w:rPr>
          <w:rFonts w:ascii="simsun" w:eastAsia="宋体" w:hAnsi="simsun" w:cs="宋体"/>
          <w:color w:val="323E32"/>
          <w:sz w:val="21"/>
          <w:szCs w:val="21"/>
        </w:rPr>
        <w:t>220</w:t>
      </w:r>
      <w:r w:rsidRPr="00042ECA">
        <w:rPr>
          <w:rFonts w:ascii="simsun" w:eastAsia="宋体" w:hAnsi="simsun" w:cs="宋体"/>
          <w:color w:val="323E32"/>
          <w:sz w:val="21"/>
          <w:szCs w:val="21"/>
        </w:rPr>
        <w:t>米</w:t>
      </w:r>
      <w:r w:rsidRPr="00042ECA">
        <w:rPr>
          <w:rFonts w:ascii="simsun" w:eastAsia="宋体" w:hAnsi="simsun" w:cs="宋体"/>
          <w:color w:val="323E32"/>
          <w:sz w:val="21"/>
          <w:szCs w:val="21"/>
        </w:rPr>
        <w:t>*30</w:t>
      </w:r>
      <w:r w:rsidRPr="00042ECA">
        <w:rPr>
          <w:rFonts w:ascii="simsun" w:eastAsia="宋体" w:hAnsi="simsun" w:cs="宋体"/>
          <w:color w:val="323E32"/>
          <w:sz w:val="21"/>
          <w:szCs w:val="21"/>
        </w:rPr>
        <w:t>米的显示屏同步播放视频节目，这点拉斯维加斯天幕无法做到，整套系统都是</w:t>
      </w:r>
      <w:r w:rsidRPr="00A2137C">
        <w:rPr>
          <w:rFonts w:ascii="simsun" w:eastAsia="宋体" w:hAnsi="simsun" w:cs="宋体"/>
          <w:color w:val="FF0000"/>
          <w:sz w:val="21"/>
          <w:szCs w:val="21"/>
        </w:rPr>
        <w:t>苏州光普科技有限公司自主研发和制造的</w:t>
      </w:r>
      <w:r w:rsidRPr="00042ECA">
        <w:rPr>
          <w:rFonts w:ascii="simsun" w:eastAsia="宋体" w:hAnsi="simsun" w:cs="宋体"/>
          <w:color w:val="323E32"/>
          <w:sz w:val="21"/>
          <w:szCs w:val="21"/>
        </w:rPr>
        <w:t>。</w:t>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sidRPr="00042ECA">
        <w:rPr>
          <w:rFonts w:ascii="simsun" w:eastAsia="宋体" w:hAnsi="simsun" w:cs="宋体"/>
          <w:color w:val="323E32"/>
          <w:sz w:val="21"/>
          <w:szCs w:val="21"/>
        </w:rPr>
        <w:t xml:space="preserve">　　天幕系统的超大显示屏由两部分组成，其中头部倾斜仰起的小部分为标准的超高清晰度显示屏幕，约有一个标准篮球场大小，完全满足播放高清晰度视频节目的要求</w:t>
      </w:r>
      <w:r w:rsidRPr="00042ECA">
        <w:rPr>
          <w:rFonts w:ascii="simsun" w:eastAsia="宋体" w:hAnsi="simsun" w:cs="宋体"/>
          <w:color w:val="323E32"/>
          <w:sz w:val="21"/>
          <w:szCs w:val="21"/>
        </w:rPr>
        <w:t>(</w:t>
      </w:r>
      <w:r w:rsidRPr="00042ECA">
        <w:rPr>
          <w:rFonts w:ascii="simsun" w:eastAsia="宋体" w:hAnsi="simsun" w:cs="宋体"/>
          <w:color w:val="323E32"/>
          <w:sz w:val="21"/>
          <w:szCs w:val="21"/>
        </w:rPr>
        <w:t>象素组成为</w:t>
      </w:r>
      <w:r w:rsidRPr="00042ECA">
        <w:rPr>
          <w:rFonts w:ascii="simsun" w:eastAsia="宋体" w:hAnsi="simsun" w:cs="宋体"/>
          <w:color w:val="323E32"/>
          <w:sz w:val="21"/>
          <w:szCs w:val="21"/>
        </w:rPr>
        <w:t>1960X1080i)</w:t>
      </w:r>
      <w:r w:rsidRPr="00042ECA">
        <w:rPr>
          <w:rFonts w:ascii="simsun" w:eastAsia="宋体" w:hAnsi="simsun" w:cs="宋体"/>
          <w:color w:val="323E32"/>
          <w:sz w:val="21"/>
          <w:szCs w:val="21"/>
        </w:rPr>
        <w:t>。平铺部分为超大面积显示屏幕，显示面积纵向长</w:t>
      </w:r>
      <w:r w:rsidRPr="00042ECA">
        <w:rPr>
          <w:rFonts w:ascii="simsun" w:eastAsia="宋体" w:hAnsi="simsun" w:cs="宋体"/>
          <w:color w:val="323E32"/>
          <w:sz w:val="21"/>
          <w:szCs w:val="21"/>
        </w:rPr>
        <w:t>220.2</w:t>
      </w:r>
      <w:r w:rsidRPr="00042ECA">
        <w:rPr>
          <w:rFonts w:ascii="simsun" w:eastAsia="宋体" w:hAnsi="simsun" w:cs="宋体"/>
          <w:color w:val="323E32"/>
          <w:sz w:val="21"/>
          <w:szCs w:val="21"/>
        </w:rPr>
        <w:t>米，横向宽</w:t>
      </w:r>
      <w:r w:rsidRPr="00042ECA">
        <w:rPr>
          <w:rFonts w:ascii="simsun" w:eastAsia="宋体" w:hAnsi="simsun" w:cs="宋体"/>
          <w:color w:val="323E32"/>
          <w:sz w:val="21"/>
          <w:szCs w:val="21"/>
        </w:rPr>
        <w:t>26.88</w:t>
      </w:r>
      <w:r w:rsidRPr="00042ECA">
        <w:rPr>
          <w:rFonts w:ascii="simsun" w:eastAsia="宋体" w:hAnsi="simsun" w:cs="宋体"/>
          <w:color w:val="323E32"/>
          <w:sz w:val="21"/>
          <w:szCs w:val="21"/>
        </w:rPr>
        <w:t>米，总面积接近</w:t>
      </w:r>
      <w:r w:rsidRPr="00042ECA">
        <w:rPr>
          <w:rFonts w:ascii="simsun" w:eastAsia="宋体" w:hAnsi="simsun" w:cs="宋体"/>
          <w:color w:val="323E32"/>
          <w:sz w:val="21"/>
          <w:szCs w:val="21"/>
        </w:rPr>
        <w:t>6000</w:t>
      </w:r>
      <w:r w:rsidRPr="00042ECA">
        <w:rPr>
          <w:rFonts w:ascii="simsun" w:eastAsia="宋体" w:hAnsi="simsun" w:cs="宋体"/>
          <w:color w:val="323E32"/>
          <w:sz w:val="21"/>
          <w:szCs w:val="21"/>
        </w:rPr>
        <w:t>平方米。显示区域纵向为</w:t>
      </w:r>
      <w:r w:rsidRPr="00042ECA">
        <w:rPr>
          <w:rFonts w:ascii="simsun" w:eastAsia="宋体" w:hAnsi="simsun" w:cs="宋体"/>
          <w:color w:val="323E32"/>
          <w:sz w:val="21"/>
          <w:szCs w:val="21"/>
        </w:rPr>
        <w:t>5120</w:t>
      </w:r>
      <w:r w:rsidRPr="00042ECA">
        <w:rPr>
          <w:rFonts w:ascii="simsun" w:eastAsia="宋体" w:hAnsi="simsun" w:cs="宋体"/>
          <w:color w:val="323E32"/>
          <w:sz w:val="21"/>
          <w:szCs w:val="21"/>
        </w:rPr>
        <w:t>个象素，横向</w:t>
      </w:r>
      <w:r w:rsidRPr="00042ECA">
        <w:rPr>
          <w:rFonts w:ascii="simsun" w:eastAsia="宋体" w:hAnsi="simsun" w:cs="宋体"/>
          <w:color w:val="323E32"/>
          <w:sz w:val="21"/>
          <w:szCs w:val="21"/>
        </w:rPr>
        <w:t>768</w:t>
      </w:r>
      <w:r w:rsidRPr="00042ECA">
        <w:rPr>
          <w:rFonts w:ascii="simsun" w:eastAsia="宋体" w:hAnsi="simsun" w:cs="宋体"/>
          <w:color w:val="323E32"/>
          <w:sz w:val="21"/>
          <w:szCs w:val="21"/>
        </w:rPr>
        <w:t>个象素，总像素超过</w:t>
      </w:r>
      <w:r w:rsidRPr="00042ECA">
        <w:rPr>
          <w:rFonts w:ascii="simsun" w:eastAsia="宋体" w:hAnsi="simsun" w:cs="宋体"/>
          <w:color w:val="323E32"/>
          <w:sz w:val="21"/>
          <w:szCs w:val="21"/>
        </w:rPr>
        <w:t>400</w:t>
      </w:r>
      <w:r w:rsidRPr="00042ECA">
        <w:rPr>
          <w:rFonts w:ascii="simsun" w:eastAsia="宋体" w:hAnsi="simsun" w:cs="宋体"/>
          <w:color w:val="323E32"/>
          <w:sz w:val="21"/>
          <w:szCs w:val="21"/>
        </w:rPr>
        <w:t>万像素。这两个部分由</w:t>
      </w:r>
      <w:r w:rsidRPr="00042ECA">
        <w:rPr>
          <w:rFonts w:ascii="simsun" w:eastAsia="宋体" w:hAnsi="simsun" w:cs="宋体"/>
          <w:color w:val="323E32"/>
          <w:sz w:val="21"/>
          <w:szCs w:val="21"/>
        </w:rPr>
        <w:t>5111808</w:t>
      </w:r>
      <w:r w:rsidRPr="00042ECA">
        <w:rPr>
          <w:rFonts w:ascii="simsun" w:eastAsia="宋体" w:hAnsi="simsun" w:cs="宋体"/>
          <w:color w:val="323E32"/>
          <w:sz w:val="21"/>
          <w:szCs w:val="21"/>
        </w:rPr>
        <w:t>颗超高亮度红光</w:t>
      </w:r>
      <w:r w:rsidRPr="00042ECA">
        <w:rPr>
          <w:rFonts w:ascii="simsun" w:eastAsia="宋体" w:hAnsi="simsun" w:cs="宋体"/>
          <w:color w:val="323E32"/>
          <w:sz w:val="21"/>
          <w:szCs w:val="21"/>
        </w:rPr>
        <w:t>LED</w:t>
      </w:r>
      <w:r w:rsidRPr="00042ECA">
        <w:rPr>
          <w:rFonts w:ascii="simsun" w:eastAsia="宋体" w:hAnsi="simsun" w:cs="宋体"/>
          <w:color w:val="323E32"/>
          <w:sz w:val="21"/>
          <w:szCs w:val="21"/>
        </w:rPr>
        <w:t>，和高品质蓝光及绿光</w:t>
      </w:r>
      <w:r w:rsidRPr="00042ECA">
        <w:rPr>
          <w:rFonts w:ascii="simsun" w:eastAsia="宋体" w:hAnsi="simsun" w:cs="宋体"/>
          <w:color w:val="323E32"/>
          <w:sz w:val="21"/>
          <w:szCs w:val="21"/>
        </w:rPr>
        <w:t>LED</w:t>
      </w:r>
      <w:r w:rsidRPr="00042ECA">
        <w:rPr>
          <w:rFonts w:ascii="simsun" w:eastAsia="宋体" w:hAnsi="simsun" w:cs="宋体"/>
          <w:color w:val="323E32"/>
          <w:sz w:val="21"/>
          <w:szCs w:val="21"/>
        </w:rPr>
        <w:t>各</w:t>
      </w:r>
      <w:r w:rsidRPr="00042ECA">
        <w:rPr>
          <w:rFonts w:ascii="simsun" w:eastAsia="宋体" w:hAnsi="simsun" w:cs="宋体"/>
          <w:color w:val="323E32"/>
          <w:sz w:val="21"/>
          <w:szCs w:val="21"/>
        </w:rPr>
        <w:t>4521984</w:t>
      </w:r>
      <w:r w:rsidRPr="00042ECA">
        <w:rPr>
          <w:rFonts w:ascii="simsun" w:eastAsia="宋体" w:hAnsi="simsun" w:cs="宋体"/>
          <w:color w:val="323E32"/>
          <w:sz w:val="21"/>
          <w:szCs w:val="21"/>
        </w:rPr>
        <w:t>颗组成，</w:t>
      </w:r>
      <w:r w:rsidRPr="00042ECA">
        <w:rPr>
          <w:rFonts w:ascii="simsun" w:eastAsia="宋体" w:hAnsi="simsun" w:cs="宋体"/>
          <w:color w:val="323E32"/>
          <w:sz w:val="21"/>
          <w:szCs w:val="21"/>
        </w:rPr>
        <w:t>LED</w:t>
      </w:r>
      <w:r w:rsidRPr="00042ECA">
        <w:rPr>
          <w:rFonts w:ascii="simsun" w:eastAsia="宋体" w:hAnsi="simsun" w:cs="宋体"/>
          <w:color w:val="323E32"/>
          <w:sz w:val="21"/>
          <w:szCs w:val="21"/>
        </w:rPr>
        <w:t>颗粒总数超过</w:t>
      </w:r>
      <w:r w:rsidRPr="00042ECA">
        <w:rPr>
          <w:rFonts w:ascii="simsun" w:eastAsia="宋体" w:hAnsi="simsun" w:cs="宋体"/>
          <w:color w:val="323E32"/>
          <w:sz w:val="21"/>
          <w:szCs w:val="21"/>
        </w:rPr>
        <w:t>1400</w:t>
      </w:r>
      <w:r w:rsidRPr="00042ECA">
        <w:rPr>
          <w:rFonts w:ascii="simsun" w:eastAsia="宋体" w:hAnsi="simsun" w:cs="宋体"/>
          <w:color w:val="323E32"/>
          <w:sz w:val="21"/>
          <w:szCs w:val="21"/>
        </w:rPr>
        <w:t>万颗，屏幕使用寿命可达</w:t>
      </w:r>
      <w:r w:rsidRPr="00042ECA">
        <w:rPr>
          <w:rFonts w:ascii="simsun" w:eastAsia="宋体" w:hAnsi="simsun" w:cs="宋体"/>
          <w:color w:val="323E32"/>
          <w:sz w:val="21"/>
          <w:szCs w:val="21"/>
        </w:rPr>
        <w:t>10</w:t>
      </w:r>
      <w:r w:rsidRPr="00042ECA">
        <w:rPr>
          <w:rFonts w:ascii="simsun" w:eastAsia="宋体" w:hAnsi="simsun" w:cs="宋体"/>
          <w:color w:val="323E32"/>
          <w:sz w:val="21"/>
          <w:szCs w:val="21"/>
        </w:rPr>
        <w:t>万小时。</w:t>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sidRPr="00042ECA">
        <w:rPr>
          <w:rFonts w:ascii="simsun" w:eastAsia="宋体" w:hAnsi="simsun" w:cs="宋体"/>
          <w:color w:val="323E32"/>
          <w:sz w:val="21"/>
          <w:szCs w:val="21"/>
        </w:rPr>
        <w:lastRenderedPageBreak/>
        <w:t>这样的屏幕尺寸背后，是好几个机柜的服务器，磁盘阵列，天幕</w:t>
      </w:r>
      <w:r w:rsidRPr="00042ECA">
        <w:rPr>
          <w:rFonts w:ascii="simsun" w:eastAsia="宋体" w:hAnsi="simsun" w:cs="宋体"/>
          <w:color w:val="323E32"/>
          <w:sz w:val="21"/>
          <w:szCs w:val="21"/>
        </w:rPr>
        <w:t>LED</w:t>
      </w:r>
      <w:r w:rsidRPr="00042ECA">
        <w:rPr>
          <w:rFonts w:ascii="simsun" w:eastAsia="宋体" w:hAnsi="simsun" w:cs="宋体"/>
          <w:color w:val="323E32"/>
          <w:sz w:val="21"/>
          <w:szCs w:val="21"/>
        </w:rPr>
        <w:t>视频广告需要动用了一个机房来驱动，其实并不奇怪。这么大面积的</w:t>
      </w:r>
      <w:r w:rsidRPr="00042ECA">
        <w:rPr>
          <w:rFonts w:ascii="simsun" w:eastAsia="宋体" w:hAnsi="simsun" w:cs="宋体"/>
          <w:color w:val="323E32"/>
          <w:sz w:val="21"/>
          <w:szCs w:val="21"/>
        </w:rPr>
        <w:t>LED</w:t>
      </w:r>
      <w:r w:rsidRPr="00042ECA">
        <w:rPr>
          <w:rFonts w:ascii="simsun" w:eastAsia="宋体" w:hAnsi="simsun" w:cs="宋体"/>
          <w:color w:val="323E32"/>
          <w:sz w:val="21"/>
          <w:szCs w:val="21"/>
        </w:rPr>
        <w:t>，还要显示动态的画面，一个画面的数据量就相当于一幅分辨率为</w:t>
      </w:r>
      <w:r w:rsidRPr="00042ECA">
        <w:rPr>
          <w:rFonts w:ascii="simsun" w:eastAsia="宋体" w:hAnsi="simsun" w:cs="宋体"/>
          <w:color w:val="323E32"/>
          <w:sz w:val="21"/>
          <w:szCs w:val="21"/>
        </w:rPr>
        <w:t>5120x768</w:t>
      </w:r>
      <w:r w:rsidRPr="00042ECA">
        <w:rPr>
          <w:rFonts w:ascii="simsun" w:eastAsia="宋体" w:hAnsi="simsun" w:cs="宋体"/>
          <w:color w:val="323E32"/>
          <w:sz w:val="21"/>
          <w:szCs w:val="21"/>
        </w:rPr>
        <w:t>，也就是</w:t>
      </w:r>
      <w:r w:rsidRPr="00042ECA">
        <w:rPr>
          <w:rFonts w:ascii="simsun" w:eastAsia="宋体" w:hAnsi="simsun" w:cs="宋体"/>
          <w:color w:val="323E32"/>
          <w:sz w:val="21"/>
          <w:szCs w:val="21"/>
        </w:rPr>
        <w:t>400</w:t>
      </w:r>
      <w:r w:rsidRPr="00042ECA">
        <w:rPr>
          <w:rFonts w:ascii="simsun" w:eastAsia="宋体" w:hAnsi="simsun" w:cs="宋体"/>
          <w:color w:val="323E32"/>
          <w:sz w:val="21"/>
          <w:szCs w:val="21"/>
        </w:rPr>
        <w:t>万像素的一张图像，这个分辨率是我们通常</w:t>
      </w:r>
      <w:r w:rsidRPr="00042ECA">
        <w:rPr>
          <w:rFonts w:ascii="simsun" w:eastAsia="宋体" w:hAnsi="simsun" w:cs="宋体"/>
          <w:color w:val="323E32"/>
          <w:sz w:val="21"/>
          <w:szCs w:val="21"/>
        </w:rPr>
        <w:t>HD</w:t>
      </w:r>
      <w:r w:rsidRPr="00042ECA">
        <w:rPr>
          <w:rFonts w:ascii="simsun" w:eastAsia="宋体" w:hAnsi="simsun" w:cs="宋体"/>
          <w:color w:val="323E32"/>
          <w:sz w:val="21"/>
          <w:szCs w:val="21"/>
        </w:rPr>
        <w:t>标准的</w:t>
      </w:r>
      <w:r w:rsidRPr="00042ECA">
        <w:rPr>
          <w:rFonts w:ascii="simsun" w:eastAsia="宋体" w:hAnsi="simsun" w:cs="宋体"/>
          <w:color w:val="323E32"/>
          <w:sz w:val="21"/>
          <w:szCs w:val="21"/>
        </w:rPr>
        <w:t>10</w:t>
      </w:r>
      <w:r w:rsidRPr="00042ECA">
        <w:rPr>
          <w:rFonts w:ascii="simsun" w:eastAsia="宋体" w:hAnsi="simsun" w:cs="宋体"/>
          <w:color w:val="323E32"/>
          <w:sz w:val="21"/>
          <w:szCs w:val="21"/>
        </w:rPr>
        <w:t>倍。所以</w:t>
      </w:r>
      <w:r w:rsidRPr="00042ECA">
        <w:rPr>
          <w:rFonts w:ascii="simsun" w:eastAsia="宋体" w:hAnsi="simsun" w:cs="宋体"/>
          <w:color w:val="323E32"/>
          <w:sz w:val="21"/>
          <w:szCs w:val="21"/>
        </w:rPr>
        <w:t>30</w:t>
      </w:r>
      <w:r w:rsidRPr="00042ECA">
        <w:rPr>
          <w:rFonts w:ascii="simsun" w:eastAsia="宋体" w:hAnsi="simsun" w:cs="宋体"/>
          <w:color w:val="323E32"/>
          <w:sz w:val="21"/>
          <w:szCs w:val="21"/>
        </w:rPr>
        <w:t>秒钟的动画，就需要大概</w:t>
      </w:r>
      <w:r w:rsidRPr="00042ECA">
        <w:rPr>
          <w:rFonts w:ascii="simsun" w:eastAsia="宋体" w:hAnsi="simsun" w:cs="宋体"/>
          <w:color w:val="323E32"/>
          <w:sz w:val="21"/>
          <w:szCs w:val="21"/>
        </w:rPr>
        <w:t>20GB</w:t>
      </w:r>
      <w:r w:rsidRPr="00042ECA">
        <w:rPr>
          <w:rFonts w:ascii="simsun" w:eastAsia="宋体" w:hAnsi="simsun" w:cs="宋体"/>
          <w:color w:val="323E32"/>
          <w:sz w:val="21"/>
          <w:szCs w:val="21"/>
        </w:rPr>
        <w:t>的数据量传输。那么磁盘阵列和服务器，就是做这个的。同时，画面的显示使用了</w:t>
      </w:r>
      <w:r w:rsidRPr="00042ECA">
        <w:rPr>
          <w:rFonts w:ascii="simsun" w:eastAsia="宋体" w:hAnsi="simsun" w:cs="宋体"/>
          <w:color w:val="323E32"/>
          <w:sz w:val="21"/>
          <w:szCs w:val="21"/>
        </w:rPr>
        <w:t>Adobe</w:t>
      </w:r>
      <w:r w:rsidRPr="00042ECA">
        <w:rPr>
          <w:rFonts w:ascii="simsun" w:eastAsia="宋体" w:hAnsi="simsun" w:cs="宋体"/>
          <w:color w:val="323E32"/>
          <w:sz w:val="21"/>
          <w:szCs w:val="21"/>
        </w:rPr>
        <w:t>的</w:t>
      </w:r>
      <w:r w:rsidRPr="00042ECA">
        <w:rPr>
          <w:rFonts w:ascii="simsun" w:eastAsia="宋体" w:hAnsi="simsun" w:cs="宋体"/>
          <w:color w:val="323E32"/>
          <w:sz w:val="21"/>
          <w:szCs w:val="21"/>
        </w:rPr>
        <w:t>After Effects</w:t>
      </w:r>
      <w:r w:rsidRPr="00042ECA">
        <w:rPr>
          <w:rFonts w:ascii="simsun" w:eastAsia="宋体" w:hAnsi="simsun" w:cs="宋体"/>
          <w:color w:val="323E32"/>
          <w:sz w:val="21"/>
          <w:szCs w:val="21"/>
        </w:rPr>
        <w:t>模板来辅助完成。</w:t>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sidRPr="00042ECA">
        <w:rPr>
          <w:rFonts w:ascii="simsun" w:eastAsia="宋体" w:hAnsi="simsun" w:cs="宋体"/>
          <w:color w:val="323E32"/>
          <w:sz w:val="21"/>
          <w:szCs w:val="21"/>
        </w:rPr>
        <w:t xml:space="preserve">　　天幕系统每个象素中每种颜色具有几万个灰度级别，可形成上百亿种颜色；每个象素都依据标准进行了单点白平衡校正，使整屏亮度色彩更均匀一致，由于采用了高科技半导体发光器件，白天最高亮度达到</w:t>
      </w:r>
      <w:r w:rsidRPr="00042ECA">
        <w:rPr>
          <w:rFonts w:ascii="simsun" w:eastAsia="宋体" w:hAnsi="simsun" w:cs="宋体"/>
          <w:color w:val="323E32"/>
          <w:sz w:val="21"/>
          <w:szCs w:val="21"/>
        </w:rPr>
        <w:t>6000cd/m2</w:t>
      </w:r>
      <w:r w:rsidRPr="00042ECA">
        <w:rPr>
          <w:rFonts w:ascii="simsun" w:eastAsia="宋体" w:hAnsi="simsun" w:cs="宋体"/>
          <w:color w:val="323E32"/>
          <w:sz w:val="21"/>
          <w:szCs w:val="21"/>
        </w:rPr>
        <w:t>，夜晚亮度达到</w:t>
      </w:r>
      <w:r w:rsidRPr="00042ECA">
        <w:rPr>
          <w:rFonts w:ascii="simsun" w:eastAsia="宋体" w:hAnsi="simsun" w:cs="宋体"/>
          <w:color w:val="323E32"/>
          <w:sz w:val="21"/>
          <w:szCs w:val="21"/>
        </w:rPr>
        <w:t>1500cd/m2</w:t>
      </w:r>
      <w:r w:rsidRPr="00042ECA">
        <w:rPr>
          <w:rFonts w:ascii="simsun" w:eastAsia="宋体" w:hAnsi="simsun" w:cs="宋体"/>
          <w:color w:val="323E32"/>
          <w:sz w:val="21"/>
          <w:szCs w:val="21"/>
        </w:rPr>
        <w:t>，并且可以自动根据环境照度进行亮度调节，所以不管是在阳光明媚的白天，还是在灯火辉煌的夜晚，屏幕画面明亮，图像色彩柔和自然，显示内容均匀真实，置身其中有身临其境的感觉，能适应各种气候条件。</w:t>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Pr>
          <w:rFonts w:ascii="simsun" w:eastAsia="宋体" w:hAnsi="simsun" w:cs="宋体" w:hint="eastAsia"/>
          <w:noProof/>
          <w:color w:val="323E32"/>
          <w:sz w:val="21"/>
          <w:szCs w:val="21"/>
        </w:rPr>
        <w:drawing>
          <wp:inline distT="0" distB="0" distL="0" distR="0">
            <wp:extent cx="6429375" cy="3705225"/>
            <wp:effectExtent l="19050" t="0" r="9525" b="0"/>
            <wp:docPr id="4" name="图片 4" descr="世界最大LED显示屏鈥斺斞侵薜谝惶炷黄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世界最大LED显示屏鈥斺斞侵薜谝惶炷黄婀"/>
                    <pic:cNvPicPr>
                      <a:picLocks noChangeAspect="1" noChangeArrowheads="1"/>
                    </pic:cNvPicPr>
                  </pic:nvPicPr>
                  <pic:blipFill>
                    <a:blip r:embed="rId6" cstate="print"/>
                    <a:srcRect/>
                    <a:stretch>
                      <a:fillRect/>
                    </a:stretch>
                  </pic:blipFill>
                  <pic:spPr bwMode="auto">
                    <a:xfrm>
                      <a:off x="0" y="0"/>
                      <a:ext cx="6429375" cy="3705225"/>
                    </a:xfrm>
                    <a:prstGeom prst="rect">
                      <a:avLst/>
                    </a:prstGeom>
                    <a:noFill/>
                    <a:ln w="9525">
                      <a:noFill/>
                      <a:miter lim="800000"/>
                      <a:headEnd/>
                      <a:tailEnd/>
                    </a:ln>
                  </pic:spPr>
                </pic:pic>
              </a:graphicData>
            </a:graphic>
          </wp:inline>
        </w:drawing>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sidRPr="00042ECA">
        <w:rPr>
          <w:rFonts w:ascii="simsun" w:eastAsia="宋体" w:hAnsi="simsun" w:cs="宋体"/>
          <w:b/>
          <w:bCs/>
          <w:color w:val="323E32"/>
          <w:sz w:val="48"/>
        </w:rPr>
        <w:lastRenderedPageBreak/>
        <w:t>震撼人心的视觉冲击</w:t>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sidRPr="00042ECA">
        <w:rPr>
          <w:rFonts w:ascii="simsun" w:eastAsia="宋体" w:hAnsi="simsun" w:cs="宋体"/>
          <w:color w:val="323E32"/>
          <w:sz w:val="21"/>
          <w:szCs w:val="21"/>
        </w:rPr>
        <w:t>这座天幕将为整条商业街带来富于梦幻色彩和时尚品位的声光组合，成为一座吸引人潮的世界级奇观。入夜后开始播放海底世界内容，蓝色的海水，栩栩如生的海洋动物以及漂亮的珊瑚让人产生了置身海底的真实体验。人们抬头向上看，</w:t>
      </w:r>
      <w:r w:rsidRPr="00042ECA">
        <w:rPr>
          <w:rFonts w:ascii="simsun" w:eastAsia="宋体" w:hAnsi="simsun" w:cs="宋体"/>
          <w:color w:val="323E32"/>
          <w:sz w:val="21"/>
          <w:szCs w:val="21"/>
        </w:rPr>
        <w:t>250</w:t>
      </w:r>
      <w:r w:rsidRPr="00042ECA">
        <w:rPr>
          <w:rFonts w:ascii="simsun" w:eastAsia="宋体" w:hAnsi="simsun" w:cs="宋体"/>
          <w:color w:val="323E32"/>
          <w:sz w:val="21"/>
          <w:szCs w:val="21"/>
        </w:rPr>
        <w:t>米长，</w:t>
      </w:r>
      <w:r w:rsidRPr="00042ECA">
        <w:rPr>
          <w:rFonts w:ascii="simsun" w:eastAsia="宋体" w:hAnsi="simsun" w:cs="宋体"/>
          <w:color w:val="323E32"/>
          <w:sz w:val="21"/>
          <w:szCs w:val="21"/>
        </w:rPr>
        <w:t>30</w:t>
      </w:r>
      <w:r w:rsidRPr="00042ECA">
        <w:rPr>
          <w:rFonts w:ascii="simsun" w:eastAsia="宋体" w:hAnsi="simsun" w:cs="宋体"/>
          <w:color w:val="323E32"/>
          <w:sz w:val="21"/>
          <w:szCs w:val="21"/>
        </w:rPr>
        <w:t>米宽的巨大</w:t>
      </w:r>
      <w:r w:rsidRPr="00042ECA">
        <w:rPr>
          <w:rFonts w:ascii="simsun" w:eastAsia="宋体" w:hAnsi="simsun" w:cs="宋体"/>
          <w:color w:val="323E32"/>
          <w:sz w:val="21"/>
          <w:szCs w:val="21"/>
        </w:rPr>
        <w:t>LED</w:t>
      </w:r>
      <w:r w:rsidRPr="00042ECA">
        <w:rPr>
          <w:rFonts w:ascii="simsun" w:eastAsia="宋体" w:hAnsi="simsun" w:cs="宋体"/>
          <w:color w:val="323E32"/>
          <w:sz w:val="21"/>
          <w:szCs w:val="21"/>
        </w:rPr>
        <w:t>屏幕在头顶上方展现。震撼的音响，绚丽的画面，气势宏伟，让人流连忘返。</w:t>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sidRPr="00042ECA">
        <w:rPr>
          <w:rFonts w:ascii="simsun" w:eastAsia="宋体" w:hAnsi="simsun" w:cs="宋体"/>
          <w:color w:val="323E32"/>
          <w:sz w:val="21"/>
          <w:szCs w:val="21"/>
        </w:rPr>
        <w:t>绚烂的天幕映衬得周围天空通明，天幕上时而有成群的鱼儿游过，时而有成片的流星划过，加上天幕两侧欧式建筑的映衬，这里简直如同梦幻城堡一般。人们在这里可以欣赏缤纷悦目的日夜景观，感受现代科技带来的富于梦幻色彩和时尚品位的声光艺术。</w:t>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Pr>
          <w:rFonts w:ascii="simsun" w:eastAsia="宋体" w:hAnsi="simsun" w:cs="宋体" w:hint="eastAsia"/>
          <w:noProof/>
          <w:color w:val="323E32"/>
          <w:sz w:val="21"/>
          <w:szCs w:val="21"/>
        </w:rPr>
        <w:drawing>
          <wp:inline distT="0" distB="0" distL="0" distR="0">
            <wp:extent cx="7048500" cy="4295775"/>
            <wp:effectExtent l="19050" t="0" r="0" b="0"/>
            <wp:docPr id="5" name="图片 5" descr="世界最大LED显示屏鈥斺斞侵薜谝惶炷黄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世界最大LED显示屏鈥斺斞侵薜谝惶炷黄婀"/>
                    <pic:cNvPicPr>
                      <a:picLocks noChangeAspect="1" noChangeArrowheads="1"/>
                    </pic:cNvPicPr>
                  </pic:nvPicPr>
                  <pic:blipFill>
                    <a:blip r:embed="rId7" cstate="print"/>
                    <a:srcRect/>
                    <a:stretch>
                      <a:fillRect/>
                    </a:stretch>
                  </pic:blipFill>
                  <pic:spPr bwMode="auto">
                    <a:xfrm>
                      <a:off x="0" y="0"/>
                      <a:ext cx="7048500" cy="4295775"/>
                    </a:xfrm>
                    <a:prstGeom prst="rect">
                      <a:avLst/>
                    </a:prstGeom>
                    <a:noFill/>
                    <a:ln w="9525">
                      <a:noFill/>
                      <a:miter lim="800000"/>
                      <a:headEnd/>
                      <a:tailEnd/>
                    </a:ln>
                  </pic:spPr>
                </pic:pic>
              </a:graphicData>
            </a:graphic>
          </wp:inline>
        </w:drawing>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sidRPr="00042ECA">
        <w:rPr>
          <w:rFonts w:ascii="simsun" w:eastAsia="宋体" w:hAnsi="simsun" w:cs="宋体"/>
          <w:color w:val="323E32"/>
          <w:sz w:val="21"/>
          <w:szCs w:val="21"/>
        </w:rPr>
        <w:t>世贸天阶，亚洲第一天幕全景，头部仰起的是一块高清晰液晶屏，宽度接近</w:t>
      </w:r>
      <w:r w:rsidRPr="00042ECA">
        <w:rPr>
          <w:rFonts w:ascii="simsun" w:eastAsia="宋体" w:hAnsi="simsun" w:cs="宋体"/>
          <w:color w:val="323E32"/>
          <w:sz w:val="21"/>
          <w:szCs w:val="21"/>
        </w:rPr>
        <w:t>27</w:t>
      </w:r>
      <w:r w:rsidRPr="00042ECA">
        <w:rPr>
          <w:rFonts w:ascii="simsun" w:eastAsia="宋体" w:hAnsi="simsun" w:cs="宋体"/>
          <w:color w:val="323E32"/>
          <w:sz w:val="21"/>
          <w:szCs w:val="21"/>
        </w:rPr>
        <w:t>米，相当于一个标准篮球场。</w:t>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Pr>
          <w:rFonts w:ascii="simsun" w:eastAsia="宋体" w:hAnsi="simsun" w:cs="宋体" w:hint="eastAsia"/>
          <w:noProof/>
          <w:color w:val="323E32"/>
          <w:sz w:val="21"/>
          <w:szCs w:val="21"/>
        </w:rPr>
        <w:lastRenderedPageBreak/>
        <w:drawing>
          <wp:inline distT="0" distB="0" distL="0" distR="0">
            <wp:extent cx="7019925" cy="4257675"/>
            <wp:effectExtent l="19050" t="0" r="9525" b="0"/>
            <wp:docPr id="6" name="图片 6" descr="世界最大LED显示屏鈥斺斞侵薜谝惶炷黄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世界最大LED显示屏鈥斺斞侵薜谝惶炷黄婀"/>
                    <pic:cNvPicPr>
                      <a:picLocks noChangeAspect="1" noChangeArrowheads="1"/>
                    </pic:cNvPicPr>
                  </pic:nvPicPr>
                  <pic:blipFill>
                    <a:blip r:embed="rId8" cstate="print"/>
                    <a:srcRect/>
                    <a:stretch>
                      <a:fillRect/>
                    </a:stretch>
                  </pic:blipFill>
                  <pic:spPr bwMode="auto">
                    <a:xfrm>
                      <a:off x="0" y="0"/>
                      <a:ext cx="7019925" cy="4257675"/>
                    </a:xfrm>
                    <a:prstGeom prst="rect">
                      <a:avLst/>
                    </a:prstGeom>
                    <a:noFill/>
                    <a:ln w="9525">
                      <a:noFill/>
                      <a:miter lim="800000"/>
                      <a:headEnd/>
                      <a:tailEnd/>
                    </a:ln>
                  </pic:spPr>
                </pic:pic>
              </a:graphicData>
            </a:graphic>
          </wp:inline>
        </w:drawing>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sidRPr="00042ECA">
        <w:rPr>
          <w:rFonts w:ascii="simsun" w:eastAsia="宋体" w:hAnsi="simsun" w:cs="宋体"/>
          <w:color w:val="323E32"/>
          <w:sz w:val="21"/>
          <w:szCs w:val="21"/>
        </w:rPr>
        <w:t>赌城拉斯维加斯电子天幕穹顶外观</w:t>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sidRPr="00042ECA">
        <w:rPr>
          <w:rFonts w:ascii="simsun" w:eastAsia="宋体" w:hAnsi="simsun" w:cs="宋体"/>
          <w:b/>
          <w:bCs/>
          <w:color w:val="323E32"/>
          <w:sz w:val="48"/>
        </w:rPr>
        <w:t>拉斯维加斯电子天幕</w:t>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sidRPr="00042ECA">
        <w:rPr>
          <w:rFonts w:ascii="simsun" w:eastAsia="宋体" w:hAnsi="simsun" w:cs="宋体"/>
          <w:color w:val="323E32"/>
          <w:sz w:val="21"/>
          <w:szCs w:val="21"/>
        </w:rPr>
        <w:t>巨型天幕的创意最早来自美国赌城拉斯维加斯弗雷蒙特街（</w:t>
      </w:r>
      <w:r w:rsidRPr="00042ECA">
        <w:rPr>
          <w:rFonts w:ascii="simsun" w:eastAsia="宋体" w:hAnsi="simsun" w:cs="宋体"/>
          <w:color w:val="323E32"/>
          <w:sz w:val="21"/>
          <w:szCs w:val="21"/>
        </w:rPr>
        <w:t>Las Vegas</w:t>
      </w:r>
      <w:r w:rsidRPr="00042ECA">
        <w:rPr>
          <w:rFonts w:ascii="simsun" w:eastAsia="宋体" w:hAnsi="simsun" w:cs="宋体"/>
          <w:color w:val="323E32"/>
          <w:sz w:val="21"/>
          <w:szCs w:val="21"/>
        </w:rPr>
        <w:t>）的电子天幕，这是城北一处</w:t>
      </w:r>
      <w:r w:rsidRPr="00042ECA">
        <w:rPr>
          <w:rFonts w:ascii="simsun" w:eastAsia="宋体" w:hAnsi="simsun" w:cs="宋体"/>
          <w:color w:val="323E32"/>
          <w:sz w:val="21"/>
          <w:szCs w:val="21"/>
        </w:rPr>
        <w:t>438</w:t>
      </w:r>
      <w:r w:rsidRPr="00042ECA">
        <w:rPr>
          <w:rFonts w:ascii="simsun" w:eastAsia="宋体" w:hAnsi="simsun" w:cs="宋体"/>
          <w:color w:val="323E32"/>
          <w:sz w:val="21"/>
          <w:szCs w:val="21"/>
        </w:rPr>
        <w:t>米长的穹顶，这条长</w:t>
      </w:r>
      <w:r w:rsidRPr="00042ECA">
        <w:rPr>
          <w:rFonts w:ascii="simsun" w:eastAsia="宋体" w:hAnsi="simsun" w:cs="宋体"/>
          <w:color w:val="323E32"/>
          <w:sz w:val="21"/>
          <w:szCs w:val="21"/>
        </w:rPr>
        <w:t>400</w:t>
      </w:r>
      <w:r w:rsidRPr="00042ECA">
        <w:rPr>
          <w:rFonts w:ascii="simsun" w:eastAsia="宋体" w:hAnsi="simsun" w:cs="宋体"/>
          <w:color w:val="323E32"/>
          <w:sz w:val="21"/>
          <w:szCs w:val="21"/>
        </w:rPr>
        <w:t>米，宽</w:t>
      </w:r>
      <w:r w:rsidRPr="00042ECA">
        <w:rPr>
          <w:rFonts w:ascii="simsun" w:eastAsia="宋体" w:hAnsi="simsun" w:cs="宋体"/>
          <w:color w:val="323E32"/>
          <w:sz w:val="21"/>
          <w:szCs w:val="21"/>
        </w:rPr>
        <w:t>20</w:t>
      </w:r>
      <w:r w:rsidRPr="00042ECA">
        <w:rPr>
          <w:rFonts w:ascii="simsun" w:eastAsia="宋体" w:hAnsi="simsun" w:cs="宋体"/>
          <w:color w:val="323E32"/>
          <w:sz w:val="21"/>
          <w:szCs w:val="21"/>
        </w:rPr>
        <w:t>米，高</w:t>
      </w:r>
      <w:r w:rsidRPr="00042ECA">
        <w:rPr>
          <w:rFonts w:ascii="simsun" w:eastAsia="宋体" w:hAnsi="simsun" w:cs="宋体"/>
          <w:color w:val="323E32"/>
          <w:sz w:val="21"/>
          <w:szCs w:val="21"/>
        </w:rPr>
        <w:t>25</w:t>
      </w:r>
      <w:r w:rsidRPr="00042ECA">
        <w:rPr>
          <w:rFonts w:ascii="simsun" w:eastAsia="宋体" w:hAnsi="simsun" w:cs="宋体"/>
          <w:color w:val="323E32"/>
          <w:sz w:val="21"/>
          <w:szCs w:val="21"/>
        </w:rPr>
        <w:t>米的拱形灯光长廊，曾经是世界最大的显示器，成为赌城一个重要的观光景点。</w:t>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sidRPr="00042ECA">
        <w:rPr>
          <w:rFonts w:ascii="simsun" w:eastAsia="宋体" w:hAnsi="simsun" w:cs="宋体"/>
          <w:color w:val="323E32"/>
          <w:sz w:val="21"/>
          <w:szCs w:val="21"/>
        </w:rPr>
        <w:t>在每年到访拉斯维加斯的游客中，一半以上都会前往拉斯维加斯市中心的弗雷蒙特街（</w:t>
      </w:r>
      <w:r w:rsidRPr="00042ECA">
        <w:rPr>
          <w:rFonts w:ascii="simsun" w:eastAsia="宋体" w:hAnsi="simsun" w:cs="宋体"/>
          <w:color w:val="323E32"/>
          <w:sz w:val="21"/>
          <w:szCs w:val="21"/>
        </w:rPr>
        <w:t>Fremont Street</w:t>
      </w:r>
      <w:r w:rsidRPr="00042ECA">
        <w:rPr>
          <w:rFonts w:ascii="simsun" w:eastAsia="宋体" w:hAnsi="simsun" w:cs="宋体"/>
          <w:color w:val="323E32"/>
          <w:sz w:val="21"/>
          <w:szCs w:val="21"/>
        </w:rPr>
        <w:t>）参观其眩目的</w:t>
      </w:r>
      <w:r w:rsidRPr="00042ECA">
        <w:rPr>
          <w:rFonts w:ascii="simsun" w:eastAsia="宋体" w:hAnsi="simsun" w:cs="宋体"/>
          <w:color w:val="323E32"/>
          <w:sz w:val="21"/>
          <w:szCs w:val="21"/>
        </w:rPr>
        <w:t>“</w:t>
      </w:r>
      <w:r w:rsidRPr="00042ECA">
        <w:rPr>
          <w:rFonts w:ascii="simsun" w:eastAsia="宋体" w:hAnsi="simsun" w:cs="宋体"/>
          <w:color w:val="323E32"/>
          <w:sz w:val="21"/>
          <w:szCs w:val="21"/>
        </w:rPr>
        <w:t>电子天幕</w:t>
      </w:r>
      <w:r w:rsidRPr="00042ECA">
        <w:rPr>
          <w:rFonts w:ascii="simsun" w:eastAsia="宋体" w:hAnsi="simsun" w:cs="宋体"/>
          <w:color w:val="323E32"/>
          <w:sz w:val="21"/>
          <w:szCs w:val="21"/>
        </w:rPr>
        <w:t>”</w:t>
      </w:r>
      <w:r w:rsidRPr="00042ECA">
        <w:rPr>
          <w:rFonts w:ascii="simsun" w:eastAsia="宋体" w:hAnsi="simsun" w:cs="宋体"/>
          <w:color w:val="323E32"/>
          <w:sz w:val="21"/>
          <w:szCs w:val="21"/>
        </w:rPr>
        <w:t>（</w:t>
      </w:r>
      <w:r w:rsidRPr="00042ECA">
        <w:rPr>
          <w:rFonts w:ascii="simsun" w:eastAsia="宋体" w:hAnsi="simsun" w:cs="宋体"/>
          <w:color w:val="323E32"/>
          <w:sz w:val="21"/>
          <w:szCs w:val="21"/>
        </w:rPr>
        <w:t>Viva Vision</w:t>
      </w:r>
      <w:r w:rsidRPr="00042ECA">
        <w:rPr>
          <w:rFonts w:ascii="simsun" w:eastAsia="宋体" w:hAnsi="simsun" w:cs="宋体"/>
          <w:color w:val="323E32"/>
          <w:sz w:val="21"/>
          <w:szCs w:val="21"/>
        </w:rPr>
        <w:t>）。这个天幕显示屏投资</w:t>
      </w:r>
      <w:r w:rsidRPr="00042ECA">
        <w:rPr>
          <w:rFonts w:ascii="simsun" w:eastAsia="宋体" w:hAnsi="simsun" w:cs="宋体"/>
          <w:color w:val="323E32"/>
          <w:sz w:val="21"/>
          <w:szCs w:val="21"/>
        </w:rPr>
        <w:t>1650</w:t>
      </w:r>
      <w:r w:rsidRPr="00042ECA">
        <w:rPr>
          <w:rFonts w:ascii="simsun" w:eastAsia="宋体" w:hAnsi="simsun" w:cs="宋体"/>
          <w:color w:val="323E32"/>
          <w:sz w:val="21"/>
          <w:szCs w:val="21"/>
        </w:rPr>
        <w:t>万美元，由</w:t>
      </w:r>
      <w:r w:rsidRPr="00042ECA">
        <w:rPr>
          <w:rFonts w:ascii="simsun" w:eastAsia="宋体" w:hAnsi="simsun" w:cs="宋体"/>
          <w:color w:val="323E32"/>
          <w:sz w:val="21"/>
          <w:szCs w:val="21"/>
        </w:rPr>
        <w:t>1250</w:t>
      </w:r>
      <w:r w:rsidRPr="00042ECA">
        <w:rPr>
          <w:rFonts w:ascii="simsun" w:eastAsia="宋体" w:hAnsi="simsun" w:cs="宋体"/>
          <w:color w:val="323E32"/>
          <w:sz w:val="21"/>
          <w:szCs w:val="21"/>
        </w:rPr>
        <w:t>万个</w:t>
      </w:r>
      <w:r w:rsidRPr="00042ECA">
        <w:rPr>
          <w:rFonts w:ascii="simsun" w:eastAsia="宋体" w:hAnsi="simsun" w:cs="宋体"/>
          <w:color w:val="323E32"/>
          <w:sz w:val="21"/>
          <w:szCs w:val="21"/>
        </w:rPr>
        <w:t>LED</w:t>
      </w:r>
      <w:r w:rsidRPr="00042ECA">
        <w:rPr>
          <w:rFonts w:ascii="simsun" w:eastAsia="宋体" w:hAnsi="simsun" w:cs="宋体"/>
          <w:color w:val="323E32"/>
          <w:sz w:val="21"/>
          <w:szCs w:val="21"/>
        </w:rPr>
        <w:t>灯组成，横跨四个街区。每天夜幕降临后，弗里蒙特街的天幕便开始闪耀，带给游客最惊喜的拉斯维加斯体验。</w:t>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sidRPr="00042ECA">
        <w:rPr>
          <w:rFonts w:ascii="simsun" w:eastAsia="宋体" w:hAnsi="simsun" w:cs="宋体"/>
          <w:color w:val="323E32"/>
          <w:sz w:val="21"/>
          <w:szCs w:val="21"/>
        </w:rPr>
        <w:lastRenderedPageBreak/>
        <w:t xml:space="preserve">　</w:t>
      </w:r>
      <w:r w:rsidRPr="00042ECA">
        <w:rPr>
          <w:rFonts w:ascii="simsun" w:eastAsia="宋体" w:hAnsi="simsun" w:cs="宋体"/>
          <w:color w:val="323E32"/>
          <w:sz w:val="21"/>
          <w:szCs w:val="21"/>
        </w:rPr>
        <w:t xml:space="preserve"> </w:t>
      </w:r>
      <w:r w:rsidRPr="00042ECA">
        <w:rPr>
          <w:rFonts w:ascii="simsun" w:eastAsia="宋体" w:hAnsi="simsun" w:cs="宋体"/>
          <w:color w:val="323E32"/>
          <w:sz w:val="21"/>
          <w:szCs w:val="21"/>
        </w:rPr>
        <w:t>电子天幕的起因是拉斯维加斯的老赌城受到新赌城的竞争，新赌城与拉斯维加斯相距数公里，在新赌城的夜晚，每个赌场门前都有盛大的表演来吸引赌客。因此，老赌城的生意备受影响，于是四家饭店耗资</w:t>
      </w:r>
      <w:r w:rsidRPr="00042ECA">
        <w:rPr>
          <w:rFonts w:ascii="simsun" w:eastAsia="宋体" w:hAnsi="simsun" w:cs="宋体"/>
          <w:color w:val="323E32"/>
          <w:sz w:val="21"/>
          <w:szCs w:val="21"/>
        </w:rPr>
        <w:t>6</w:t>
      </w:r>
      <w:r w:rsidRPr="00042ECA">
        <w:rPr>
          <w:rFonts w:ascii="simsun" w:eastAsia="宋体" w:hAnsi="simsun" w:cs="宋体"/>
          <w:color w:val="323E32"/>
          <w:sz w:val="21"/>
          <w:szCs w:val="21"/>
        </w:rPr>
        <w:t>千万美金</w:t>
      </w:r>
      <w:r w:rsidRPr="00042ECA">
        <w:rPr>
          <w:rFonts w:ascii="simsun" w:eastAsia="宋体" w:hAnsi="simsun" w:cs="宋体"/>
          <w:color w:val="323E32"/>
          <w:sz w:val="21"/>
          <w:szCs w:val="21"/>
        </w:rPr>
        <w:t xml:space="preserve">, </w:t>
      </w:r>
      <w:r w:rsidRPr="00042ECA">
        <w:rPr>
          <w:rFonts w:ascii="simsun" w:eastAsia="宋体" w:hAnsi="simsun" w:cs="宋体"/>
          <w:color w:val="323E32"/>
          <w:sz w:val="21"/>
          <w:szCs w:val="21"/>
        </w:rPr>
        <w:t>打造世界最大的灯光长廊，巨型电子天幕就是在这个背景下产生的。整个系统由</w:t>
      </w:r>
      <w:r w:rsidRPr="00042ECA">
        <w:rPr>
          <w:rFonts w:ascii="simsun" w:eastAsia="宋体" w:hAnsi="simsun" w:cs="宋体"/>
          <w:color w:val="323E32"/>
          <w:sz w:val="21"/>
          <w:szCs w:val="21"/>
        </w:rPr>
        <w:t>210</w:t>
      </w:r>
      <w:r w:rsidRPr="00042ECA">
        <w:rPr>
          <w:rFonts w:ascii="simsun" w:eastAsia="宋体" w:hAnsi="simsun" w:cs="宋体"/>
          <w:color w:val="323E32"/>
          <w:sz w:val="21"/>
          <w:szCs w:val="21"/>
        </w:rPr>
        <w:t>万颗霓虹灯泡和高达</w:t>
      </w:r>
      <w:r w:rsidRPr="00042ECA">
        <w:rPr>
          <w:rFonts w:ascii="simsun" w:eastAsia="宋体" w:hAnsi="simsun" w:cs="宋体"/>
          <w:color w:val="323E32"/>
          <w:sz w:val="21"/>
          <w:szCs w:val="21"/>
        </w:rPr>
        <w:t>54</w:t>
      </w:r>
      <w:r w:rsidRPr="00042ECA">
        <w:rPr>
          <w:rFonts w:ascii="simsun" w:eastAsia="宋体" w:hAnsi="simsun" w:cs="宋体"/>
          <w:color w:val="323E32"/>
          <w:sz w:val="21"/>
          <w:szCs w:val="21"/>
        </w:rPr>
        <w:t>万瓦特的音响组成。藉由这些霓虹灯泡制造出不同变化的灯光歌舞秀，天幕循环反映外星人入侵地球，在美国人的抵抗下，终于将外星人赶出地球的电影，彰显大美国主义。除此以外，还播放各类视频广告。不过，这也没有能够挽回老赌城的颓势。</w:t>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sidRPr="00042ECA">
        <w:rPr>
          <w:rFonts w:ascii="simsun" w:eastAsia="宋体" w:hAnsi="simsun" w:cs="宋体"/>
          <w:color w:val="323E32"/>
          <w:sz w:val="21"/>
          <w:szCs w:val="21"/>
        </w:rPr>
        <w:t>2004</w:t>
      </w:r>
      <w:r w:rsidRPr="00042ECA">
        <w:rPr>
          <w:rFonts w:ascii="simsun" w:eastAsia="宋体" w:hAnsi="simsun" w:cs="宋体"/>
          <w:color w:val="323E32"/>
          <w:sz w:val="21"/>
          <w:szCs w:val="21"/>
        </w:rPr>
        <w:t>年</w:t>
      </w:r>
      <w:r w:rsidRPr="00042ECA">
        <w:rPr>
          <w:rFonts w:ascii="simsun" w:eastAsia="宋体" w:hAnsi="simsun" w:cs="宋体"/>
          <w:color w:val="323E32"/>
          <w:sz w:val="21"/>
          <w:szCs w:val="21"/>
        </w:rPr>
        <w:t>6</w:t>
      </w:r>
      <w:r w:rsidRPr="00042ECA">
        <w:rPr>
          <w:rFonts w:ascii="simsun" w:eastAsia="宋体" w:hAnsi="simsun" w:cs="宋体"/>
          <w:color w:val="323E32"/>
          <w:sz w:val="21"/>
          <w:szCs w:val="21"/>
        </w:rPr>
        <w:t>月佛瑞蒙街耗资</w:t>
      </w:r>
      <w:r w:rsidRPr="00042ECA">
        <w:rPr>
          <w:rFonts w:ascii="simsun" w:eastAsia="宋体" w:hAnsi="simsun" w:cs="宋体"/>
          <w:color w:val="323E32"/>
          <w:sz w:val="21"/>
          <w:szCs w:val="21"/>
        </w:rPr>
        <w:t>1700</w:t>
      </w:r>
      <w:r w:rsidRPr="00042ECA">
        <w:rPr>
          <w:rFonts w:ascii="simsun" w:eastAsia="宋体" w:hAnsi="simsun" w:cs="宋体"/>
          <w:color w:val="323E32"/>
          <w:sz w:val="21"/>
          <w:szCs w:val="21"/>
        </w:rPr>
        <w:t>万美元，把巨型天幕的</w:t>
      </w:r>
      <w:r w:rsidRPr="00042ECA">
        <w:rPr>
          <w:rFonts w:ascii="simsun" w:eastAsia="宋体" w:hAnsi="simsun" w:cs="宋体"/>
          <w:color w:val="323E32"/>
          <w:sz w:val="21"/>
          <w:szCs w:val="21"/>
        </w:rPr>
        <w:t>210</w:t>
      </w:r>
      <w:r w:rsidRPr="00042ECA">
        <w:rPr>
          <w:rFonts w:ascii="simsun" w:eastAsia="宋体" w:hAnsi="simsun" w:cs="宋体"/>
          <w:color w:val="323E32"/>
          <w:sz w:val="21"/>
          <w:szCs w:val="21"/>
        </w:rPr>
        <w:t>万个霓虹灯泡换成</w:t>
      </w:r>
      <w:r w:rsidRPr="00042ECA">
        <w:rPr>
          <w:rFonts w:ascii="simsun" w:eastAsia="宋体" w:hAnsi="simsun" w:cs="宋体"/>
          <w:color w:val="323E32"/>
          <w:sz w:val="21"/>
          <w:szCs w:val="21"/>
        </w:rPr>
        <w:t>1250</w:t>
      </w:r>
      <w:r w:rsidRPr="00042ECA">
        <w:rPr>
          <w:rFonts w:ascii="simsun" w:eastAsia="宋体" w:hAnsi="simsun" w:cs="宋体"/>
          <w:color w:val="323E32"/>
          <w:sz w:val="21"/>
          <w:szCs w:val="21"/>
        </w:rPr>
        <w:t>万个</w:t>
      </w:r>
      <w:r w:rsidRPr="00042ECA">
        <w:rPr>
          <w:rFonts w:ascii="simsun" w:eastAsia="宋体" w:hAnsi="simsun" w:cs="宋体"/>
          <w:color w:val="323E32"/>
          <w:sz w:val="21"/>
          <w:szCs w:val="21"/>
        </w:rPr>
        <w:t>LED</w:t>
      </w:r>
      <w:r w:rsidRPr="00042ECA">
        <w:rPr>
          <w:rFonts w:ascii="simsun" w:eastAsia="宋体" w:hAnsi="simsun" w:cs="宋体"/>
          <w:color w:val="323E32"/>
          <w:sz w:val="21"/>
          <w:szCs w:val="21"/>
        </w:rPr>
        <w:t>颗粒，大大改善了影像画质。</w:t>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Pr>
          <w:rFonts w:ascii="simsun" w:eastAsia="宋体" w:hAnsi="simsun" w:cs="宋体" w:hint="eastAsia"/>
          <w:noProof/>
          <w:color w:val="323E32"/>
          <w:sz w:val="21"/>
          <w:szCs w:val="21"/>
        </w:rPr>
        <w:drawing>
          <wp:inline distT="0" distB="0" distL="0" distR="0">
            <wp:extent cx="6219825" cy="4752975"/>
            <wp:effectExtent l="19050" t="0" r="9525" b="0"/>
            <wp:docPr id="7" name="图片 7" descr="世界最大LED显示屏鈥斺斞侵薜谝惶炷黄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世界最大LED显示屏鈥斺斞侵薜谝惶炷黄婀"/>
                    <pic:cNvPicPr>
                      <a:picLocks noChangeAspect="1" noChangeArrowheads="1"/>
                    </pic:cNvPicPr>
                  </pic:nvPicPr>
                  <pic:blipFill>
                    <a:blip r:embed="rId9" cstate="print"/>
                    <a:srcRect/>
                    <a:stretch>
                      <a:fillRect/>
                    </a:stretch>
                  </pic:blipFill>
                  <pic:spPr bwMode="auto">
                    <a:xfrm>
                      <a:off x="0" y="0"/>
                      <a:ext cx="6219825" cy="4752975"/>
                    </a:xfrm>
                    <a:prstGeom prst="rect">
                      <a:avLst/>
                    </a:prstGeom>
                    <a:noFill/>
                    <a:ln w="9525">
                      <a:noFill/>
                      <a:miter lim="800000"/>
                      <a:headEnd/>
                      <a:tailEnd/>
                    </a:ln>
                  </pic:spPr>
                </pic:pic>
              </a:graphicData>
            </a:graphic>
          </wp:inline>
        </w:drawing>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sidRPr="00042ECA">
        <w:rPr>
          <w:rFonts w:ascii="simsun" w:eastAsia="宋体" w:hAnsi="simsun" w:cs="宋体"/>
          <w:color w:val="323E32"/>
          <w:sz w:val="21"/>
          <w:szCs w:val="21"/>
        </w:rPr>
        <w:t>拉斯维加斯天幕，为一条</w:t>
      </w:r>
      <w:r w:rsidRPr="00042ECA">
        <w:rPr>
          <w:rFonts w:ascii="simsun" w:eastAsia="宋体" w:hAnsi="simsun" w:cs="宋体"/>
          <w:color w:val="323E32"/>
          <w:sz w:val="21"/>
          <w:szCs w:val="21"/>
        </w:rPr>
        <w:t>400</w:t>
      </w:r>
      <w:r w:rsidRPr="00042ECA">
        <w:rPr>
          <w:rFonts w:ascii="simsun" w:eastAsia="宋体" w:hAnsi="simsun" w:cs="宋体"/>
          <w:color w:val="323E32"/>
          <w:sz w:val="21"/>
          <w:szCs w:val="21"/>
        </w:rPr>
        <w:t>米长的穹顶显示器。</w:t>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Pr>
          <w:rFonts w:ascii="simsun" w:eastAsia="宋体" w:hAnsi="simsun" w:cs="宋体" w:hint="eastAsia"/>
          <w:noProof/>
          <w:color w:val="323E32"/>
          <w:sz w:val="21"/>
          <w:szCs w:val="21"/>
        </w:rPr>
        <w:lastRenderedPageBreak/>
        <w:drawing>
          <wp:inline distT="0" distB="0" distL="0" distR="0">
            <wp:extent cx="5543550" cy="1743075"/>
            <wp:effectExtent l="19050" t="0" r="0" b="0"/>
            <wp:docPr id="8" name="图片 8" descr="世界最大LED显示屏鈥斺斞侵薜谝惶炷黄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世界最大LED显示屏鈥斺斞侵薜谝惶炷黄婀"/>
                    <pic:cNvPicPr>
                      <a:picLocks noChangeAspect="1" noChangeArrowheads="1"/>
                    </pic:cNvPicPr>
                  </pic:nvPicPr>
                  <pic:blipFill>
                    <a:blip r:embed="rId10" cstate="print"/>
                    <a:srcRect/>
                    <a:stretch>
                      <a:fillRect/>
                    </a:stretch>
                  </pic:blipFill>
                  <pic:spPr bwMode="auto">
                    <a:xfrm>
                      <a:off x="0" y="0"/>
                      <a:ext cx="5543550" cy="1743075"/>
                    </a:xfrm>
                    <a:prstGeom prst="rect">
                      <a:avLst/>
                    </a:prstGeom>
                    <a:noFill/>
                    <a:ln w="9525">
                      <a:noFill/>
                      <a:miter lim="800000"/>
                      <a:headEnd/>
                      <a:tailEnd/>
                    </a:ln>
                  </pic:spPr>
                </pic:pic>
              </a:graphicData>
            </a:graphic>
          </wp:inline>
        </w:drawing>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sidRPr="00042ECA">
        <w:rPr>
          <w:rFonts w:ascii="simsun" w:eastAsia="宋体" w:hAnsi="simsun" w:cs="宋体"/>
          <w:color w:val="323E32"/>
          <w:sz w:val="21"/>
          <w:szCs w:val="21"/>
        </w:rPr>
        <w:t>圆弧造型的苏州圆融时代广场天幕，全长约</w:t>
      </w:r>
      <w:r w:rsidRPr="00042ECA">
        <w:rPr>
          <w:rFonts w:ascii="simsun" w:eastAsia="宋体" w:hAnsi="simsun" w:cs="宋体"/>
          <w:color w:val="323E32"/>
          <w:sz w:val="21"/>
          <w:szCs w:val="21"/>
        </w:rPr>
        <w:t>500</w:t>
      </w:r>
      <w:r w:rsidRPr="00042ECA">
        <w:rPr>
          <w:rFonts w:ascii="simsun" w:eastAsia="宋体" w:hAnsi="simsun" w:cs="宋体"/>
          <w:color w:val="323E32"/>
          <w:sz w:val="21"/>
          <w:szCs w:val="21"/>
        </w:rPr>
        <w:t>米，规模居世界第一。</w:t>
      </w:r>
      <w:r w:rsidRPr="00042ECA">
        <w:rPr>
          <w:rFonts w:ascii="simsun" w:eastAsia="宋体" w:hAnsi="simsun" w:cs="宋体"/>
          <w:color w:val="323E32"/>
          <w:sz w:val="21"/>
          <w:szCs w:val="21"/>
        </w:rPr>
        <w:br/>
      </w:r>
      <w:r w:rsidRPr="00042ECA">
        <w:rPr>
          <w:rFonts w:ascii="simsun" w:eastAsia="宋体" w:hAnsi="simsun" w:cs="宋体"/>
          <w:b/>
          <w:bCs/>
          <w:color w:val="323E32"/>
          <w:sz w:val="48"/>
        </w:rPr>
        <w:t>苏州建世界最大</w:t>
      </w:r>
      <w:r w:rsidRPr="00042ECA">
        <w:rPr>
          <w:rFonts w:ascii="simsun" w:eastAsia="宋体" w:hAnsi="simsun" w:cs="宋体"/>
          <w:b/>
          <w:bCs/>
          <w:color w:val="323E32"/>
          <w:sz w:val="48"/>
        </w:rPr>
        <w:t>LED</w:t>
      </w:r>
      <w:r w:rsidRPr="00042ECA">
        <w:rPr>
          <w:rFonts w:ascii="simsun" w:eastAsia="宋体" w:hAnsi="simsun" w:cs="宋体"/>
          <w:b/>
          <w:bCs/>
          <w:color w:val="323E32"/>
          <w:sz w:val="48"/>
        </w:rPr>
        <w:t>天幕</w:t>
      </w:r>
    </w:p>
    <w:p w:rsidR="00483CA6" w:rsidRDefault="00483CA6" w:rsidP="00042ECA">
      <w:pPr>
        <w:adjustRightInd/>
        <w:snapToGrid/>
        <w:spacing w:before="100" w:beforeAutospacing="1" w:after="100" w:afterAutospacing="1" w:line="360" w:lineRule="auto"/>
        <w:rPr>
          <w:rFonts w:ascii="simsun" w:eastAsia="宋体" w:hAnsi="simsun" w:cs="宋体" w:hint="eastAsia"/>
          <w:color w:val="323E32"/>
          <w:sz w:val="21"/>
          <w:szCs w:val="21"/>
        </w:rPr>
      </w:pPr>
      <w:r>
        <w:rPr>
          <w:noProof/>
          <w:sz w:val="21"/>
          <w:szCs w:val="21"/>
        </w:rPr>
        <w:drawing>
          <wp:inline distT="0" distB="0" distL="0" distR="0">
            <wp:extent cx="5274310" cy="2977433"/>
            <wp:effectExtent l="19050" t="0" r="2540" b="0"/>
            <wp:docPr id="1" name="图片 1" descr="http://www.pjtime.com/img_UpArticle/2009-01/20091219921135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jtime.com/img_UpArticle/2009-01/20091219921135278.jpg"/>
                    <pic:cNvPicPr>
                      <a:picLocks noChangeAspect="1" noChangeArrowheads="1"/>
                    </pic:cNvPicPr>
                  </pic:nvPicPr>
                  <pic:blipFill>
                    <a:blip r:embed="rId11" cstate="print"/>
                    <a:srcRect/>
                    <a:stretch>
                      <a:fillRect/>
                    </a:stretch>
                  </pic:blipFill>
                  <pic:spPr bwMode="auto">
                    <a:xfrm>
                      <a:off x="0" y="0"/>
                      <a:ext cx="5274310" cy="2977433"/>
                    </a:xfrm>
                    <a:prstGeom prst="rect">
                      <a:avLst/>
                    </a:prstGeom>
                    <a:noFill/>
                    <a:ln w="9525">
                      <a:noFill/>
                      <a:miter lim="800000"/>
                      <a:headEnd/>
                      <a:tailEnd/>
                    </a:ln>
                  </pic:spPr>
                </pic:pic>
              </a:graphicData>
            </a:graphic>
          </wp:inline>
        </w:drawing>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sidRPr="00042ECA">
        <w:rPr>
          <w:rFonts w:ascii="simsun" w:eastAsia="宋体" w:hAnsi="simsun" w:cs="宋体"/>
          <w:color w:val="323E32"/>
          <w:sz w:val="21"/>
          <w:szCs w:val="21"/>
        </w:rPr>
        <w:t>2008</w:t>
      </w:r>
      <w:r w:rsidRPr="00042ECA">
        <w:rPr>
          <w:rFonts w:ascii="simsun" w:eastAsia="宋体" w:hAnsi="simsun" w:cs="宋体"/>
          <w:color w:val="323E32"/>
          <w:sz w:val="21"/>
          <w:szCs w:val="21"/>
        </w:rPr>
        <w:t>年</w:t>
      </w:r>
      <w:r w:rsidRPr="00042ECA">
        <w:rPr>
          <w:rFonts w:ascii="simsun" w:eastAsia="宋体" w:hAnsi="simsun" w:cs="宋体"/>
          <w:color w:val="323E32"/>
          <w:sz w:val="21"/>
          <w:szCs w:val="21"/>
        </w:rPr>
        <w:t>5</w:t>
      </w:r>
      <w:r w:rsidRPr="00042ECA">
        <w:rPr>
          <w:rFonts w:ascii="simsun" w:eastAsia="宋体" w:hAnsi="simsun" w:cs="宋体"/>
          <w:color w:val="323E32"/>
          <w:sz w:val="21"/>
          <w:szCs w:val="21"/>
        </w:rPr>
        <w:t>月</w:t>
      </w:r>
      <w:r w:rsidRPr="00042ECA">
        <w:rPr>
          <w:rFonts w:ascii="simsun" w:eastAsia="宋体" w:hAnsi="simsun" w:cs="宋体"/>
          <w:color w:val="323E32"/>
          <w:sz w:val="21"/>
          <w:szCs w:val="21"/>
        </w:rPr>
        <w:t>13</w:t>
      </w:r>
      <w:r w:rsidRPr="00042ECA">
        <w:rPr>
          <w:rFonts w:ascii="simsun" w:eastAsia="宋体" w:hAnsi="simsun" w:cs="宋体"/>
          <w:color w:val="323E32"/>
          <w:sz w:val="21"/>
          <w:szCs w:val="21"/>
        </w:rPr>
        <w:t>日，苏州光普电子有限公司获得了苏州圆融时代广场天幕</w:t>
      </w:r>
      <w:r w:rsidRPr="00042ECA">
        <w:rPr>
          <w:rFonts w:ascii="simsun" w:eastAsia="宋体" w:hAnsi="simsun" w:cs="宋体"/>
          <w:color w:val="323E32"/>
          <w:sz w:val="21"/>
          <w:szCs w:val="21"/>
        </w:rPr>
        <w:t>LED</w:t>
      </w:r>
      <w:r w:rsidRPr="00042ECA">
        <w:rPr>
          <w:rFonts w:ascii="simsun" w:eastAsia="宋体" w:hAnsi="simsun" w:cs="宋体"/>
          <w:color w:val="323E32"/>
          <w:sz w:val="21"/>
          <w:szCs w:val="21"/>
        </w:rPr>
        <w:t>项目合同。位于苏州工业园区金鸡湖东岸的圆融时代广场是苏州有史以来规模最大复合性商业中心，建筑面积达</w:t>
      </w:r>
      <w:r w:rsidRPr="00042ECA">
        <w:rPr>
          <w:rFonts w:ascii="simsun" w:eastAsia="宋体" w:hAnsi="simsun" w:cs="宋体"/>
          <w:color w:val="323E32"/>
          <w:sz w:val="21"/>
          <w:szCs w:val="21"/>
        </w:rPr>
        <w:t>51</w:t>
      </w:r>
      <w:r w:rsidRPr="00042ECA">
        <w:rPr>
          <w:rFonts w:ascii="simsun" w:eastAsia="宋体" w:hAnsi="simsun" w:cs="宋体"/>
          <w:color w:val="323E32"/>
          <w:sz w:val="21"/>
          <w:szCs w:val="21"/>
        </w:rPr>
        <w:t>万平方米，集购物、休闲、娱乐、商务、文化等诸多功能于一体。</w:t>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sidRPr="00042ECA">
        <w:rPr>
          <w:rFonts w:ascii="simsun" w:eastAsia="宋体" w:hAnsi="simsun" w:cs="宋体"/>
          <w:color w:val="323E32"/>
          <w:sz w:val="21"/>
          <w:szCs w:val="21"/>
        </w:rPr>
        <w:t xml:space="preserve">　　圆融时代广场中部的</w:t>
      </w:r>
      <w:r w:rsidRPr="00042ECA">
        <w:rPr>
          <w:rFonts w:ascii="simsun" w:eastAsia="宋体" w:hAnsi="simsun" w:cs="宋体"/>
          <w:color w:val="323E32"/>
          <w:sz w:val="21"/>
          <w:szCs w:val="21"/>
        </w:rPr>
        <w:t>LED</w:t>
      </w:r>
      <w:r w:rsidRPr="00042ECA">
        <w:rPr>
          <w:rFonts w:ascii="simsun" w:eastAsia="宋体" w:hAnsi="simsun" w:cs="宋体"/>
          <w:color w:val="323E32"/>
          <w:sz w:val="21"/>
          <w:szCs w:val="21"/>
        </w:rPr>
        <w:t>天幕全长约</w:t>
      </w:r>
      <w:r w:rsidRPr="00042ECA">
        <w:rPr>
          <w:rFonts w:ascii="simsun" w:eastAsia="宋体" w:hAnsi="simsun" w:cs="宋体"/>
          <w:color w:val="323E32"/>
          <w:sz w:val="21"/>
          <w:szCs w:val="21"/>
        </w:rPr>
        <w:t>500</w:t>
      </w:r>
      <w:r w:rsidRPr="00042ECA">
        <w:rPr>
          <w:rFonts w:ascii="simsun" w:eastAsia="宋体" w:hAnsi="simsun" w:cs="宋体"/>
          <w:color w:val="323E32"/>
          <w:sz w:val="21"/>
          <w:szCs w:val="21"/>
        </w:rPr>
        <w:t>米，宽</w:t>
      </w:r>
      <w:r w:rsidRPr="00042ECA">
        <w:rPr>
          <w:rFonts w:ascii="simsun" w:eastAsia="宋体" w:hAnsi="simsun" w:cs="宋体"/>
          <w:color w:val="323E32"/>
          <w:sz w:val="21"/>
          <w:szCs w:val="21"/>
        </w:rPr>
        <w:t>32</w:t>
      </w:r>
      <w:r w:rsidRPr="00042ECA">
        <w:rPr>
          <w:rFonts w:ascii="simsun" w:eastAsia="宋体" w:hAnsi="simsun" w:cs="宋体"/>
          <w:color w:val="323E32"/>
          <w:sz w:val="21"/>
          <w:szCs w:val="21"/>
        </w:rPr>
        <w:t>米，高约</w:t>
      </w:r>
      <w:r w:rsidRPr="00042ECA">
        <w:rPr>
          <w:rFonts w:ascii="simsun" w:eastAsia="宋体" w:hAnsi="simsun" w:cs="宋体"/>
          <w:color w:val="323E32"/>
          <w:sz w:val="21"/>
          <w:szCs w:val="21"/>
        </w:rPr>
        <w:t>21</w:t>
      </w:r>
      <w:r w:rsidRPr="00042ECA">
        <w:rPr>
          <w:rFonts w:ascii="simsun" w:eastAsia="宋体" w:hAnsi="simsun" w:cs="宋体"/>
          <w:color w:val="323E32"/>
          <w:sz w:val="21"/>
          <w:szCs w:val="21"/>
        </w:rPr>
        <w:t>米，超过了著名的美国拉斯韦加斯天幕</w:t>
      </w:r>
      <w:r w:rsidRPr="00042ECA">
        <w:rPr>
          <w:rFonts w:ascii="simsun" w:eastAsia="宋体" w:hAnsi="simsun" w:cs="宋体"/>
          <w:color w:val="323E32"/>
          <w:sz w:val="21"/>
          <w:szCs w:val="21"/>
        </w:rPr>
        <w:t>(</w:t>
      </w:r>
      <w:r w:rsidRPr="00042ECA">
        <w:rPr>
          <w:rFonts w:ascii="simsun" w:eastAsia="宋体" w:hAnsi="simsun" w:cs="宋体"/>
          <w:color w:val="323E32"/>
          <w:sz w:val="21"/>
          <w:szCs w:val="21"/>
        </w:rPr>
        <w:t>长</w:t>
      </w:r>
      <w:r w:rsidRPr="00042ECA">
        <w:rPr>
          <w:rFonts w:ascii="simsun" w:eastAsia="宋体" w:hAnsi="simsun" w:cs="宋体"/>
          <w:color w:val="323E32"/>
          <w:sz w:val="21"/>
          <w:szCs w:val="21"/>
        </w:rPr>
        <w:t>400</w:t>
      </w:r>
      <w:r w:rsidRPr="00042ECA">
        <w:rPr>
          <w:rFonts w:ascii="simsun" w:eastAsia="宋体" w:hAnsi="simsun" w:cs="宋体"/>
          <w:color w:val="323E32"/>
          <w:sz w:val="21"/>
          <w:szCs w:val="21"/>
        </w:rPr>
        <w:t>米，宽</w:t>
      </w:r>
      <w:r w:rsidRPr="00042ECA">
        <w:rPr>
          <w:rFonts w:ascii="simsun" w:eastAsia="宋体" w:hAnsi="simsun" w:cs="宋体"/>
          <w:color w:val="323E32"/>
          <w:sz w:val="21"/>
          <w:szCs w:val="21"/>
        </w:rPr>
        <w:t>25</w:t>
      </w:r>
      <w:r w:rsidRPr="00042ECA">
        <w:rPr>
          <w:rFonts w:ascii="simsun" w:eastAsia="宋体" w:hAnsi="simsun" w:cs="宋体"/>
          <w:color w:val="323E32"/>
          <w:sz w:val="21"/>
          <w:szCs w:val="21"/>
        </w:rPr>
        <w:t>米</w:t>
      </w:r>
      <w:r w:rsidRPr="00042ECA">
        <w:rPr>
          <w:rFonts w:ascii="simsun" w:eastAsia="宋体" w:hAnsi="simsun" w:cs="宋体"/>
          <w:color w:val="323E32"/>
          <w:sz w:val="21"/>
          <w:szCs w:val="21"/>
        </w:rPr>
        <w:t>)</w:t>
      </w:r>
      <w:r w:rsidRPr="00042ECA">
        <w:rPr>
          <w:rFonts w:ascii="simsun" w:eastAsia="宋体" w:hAnsi="simsun" w:cs="宋体"/>
          <w:color w:val="323E32"/>
          <w:sz w:val="21"/>
          <w:szCs w:val="21"/>
        </w:rPr>
        <w:t>和北京世贸天阶天幕</w:t>
      </w:r>
      <w:r w:rsidRPr="00042ECA">
        <w:rPr>
          <w:rFonts w:ascii="simsun" w:eastAsia="宋体" w:hAnsi="simsun" w:cs="宋体"/>
          <w:color w:val="323E32"/>
          <w:sz w:val="21"/>
          <w:szCs w:val="21"/>
        </w:rPr>
        <w:t xml:space="preserve"> (</w:t>
      </w:r>
      <w:r w:rsidRPr="00042ECA">
        <w:rPr>
          <w:rFonts w:ascii="simsun" w:eastAsia="宋体" w:hAnsi="simsun" w:cs="宋体"/>
          <w:color w:val="323E32"/>
          <w:sz w:val="21"/>
          <w:szCs w:val="21"/>
        </w:rPr>
        <w:t>长</w:t>
      </w:r>
      <w:r w:rsidRPr="00042ECA">
        <w:rPr>
          <w:rFonts w:ascii="simsun" w:eastAsia="宋体" w:hAnsi="simsun" w:cs="宋体"/>
          <w:color w:val="323E32"/>
          <w:sz w:val="21"/>
          <w:szCs w:val="21"/>
        </w:rPr>
        <w:t>250</w:t>
      </w:r>
      <w:r w:rsidRPr="00042ECA">
        <w:rPr>
          <w:rFonts w:ascii="simsun" w:eastAsia="宋体" w:hAnsi="simsun" w:cs="宋体"/>
          <w:color w:val="323E32"/>
          <w:sz w:val="21"/>
          <w:szCs w:val="21"/>
        </w:rPr>
        <w:t>米，宽</w:t>
      </w:r>
      <w:r w:rsidRPr="00042ECA">
        <w:rPr>
          <w:rFonts w:ascii="simsun" w:eastAsia="宋体" w:hAnsi="simsun" w:cs="宋体"/>
          <w:color w:val="323E32"/>
          <w:sz w:val="21"/>
          <w:szCs w:val="21"/>
        </w:rPr>
        <w:t>30</w:t>
      </w:r>
      <w:r w:rsidRPr="00042ECA">
        <w:rPr>
          <w:rFonts w:ascii="simsun" w:eastAsia="宋体" w:hAnsi="simsun" w:cs="宋体"/>
          <w:color w:val="323E32"/>
          <w:sz w:val="21"/>
          <w:szCs w:val="21"/>
        </w:rPr>
        <w:t>米</w:t>
      </w:r>
      <w:r w:rsidRPr="00042ECA">
        <w:rPr>
          <w:rFonts w:ascii="simsun" w:eastAsia="宋体" w:hAnsi="simsun" w:cs="宋体"/>
          <w:color w:val="323E32"/>
          <w:sz w:val="21"/>
          <w:szCs w:val="21"/>
        </w:rPr>
        <w:t>)</w:t>
      </w:r>
      <w:r w:rsidRPr="00042ECA">
        <w:rPr>
          <w:rFonts w:ascii="simsun" w:eastAsia="宋体" w:hAnsi="simsun" w:cs="宋体"/>
          <w:color w:val="323E32"/>
          <w:sz w:val="21"/>
          <w:szCs w:val="21"/>
        </w:rPr>
        <w:t>，规模为世界之最，称得上是世界第一天幕。天幕将贯穿整个时代广场中部，形状像是一对展开的翅膀，中间还将跨越一条通行道路。</w:t>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sidRPr="00042ECA">
        <w:rPr>
          <w:rFonts w:ascii="simsun" w:eastAsia="宋体" w:hAnsi="simsun" w:cs="宋体"/>
          <w:color w:val="323E32"/>
          <w:sz w:val="21"/>
          <w:szCs w:val="21"/>
        </w:rPr>
        <w:lastRenderedPageBreak/>
        <w:t xml:space="preserve">　　除了规模宏大、色彩绚丽的大型</w:t>
      </w:r>
      <w:r w:rsidRPr="00042ECA">
        <w:rPr>
          <w:rFonts w:ascii="simsun" w:eastAsia="宋体" w:hAnsi="simsun" w:cs="宋体"/>
          <w:color w:val="323E32"/>
          <w:sz w:val="21"/>
          <w:szCs w:val="21"/>
        </w:rPr>
        <w:t>LED</w:t>
      </w:r>
      <w:r w:rsidRPr="00042ECA">
        <w:rPr>
          <w:rFonts w:ascii="simsun" w:eastAsia="宋体" w:hAnsi="simsun" w:cs="宋体"/>
          <w:color w:val="323E32"/>
          <w:sz w:val="21"/>
          <w:szCs w:val="21"/>
        </w:rPr>
        <w:t>屏幕让人能够感受到灯光的无穷变化外，在整个天幕的表面，还将铺设一层特殊气枕，增强灯光的变幻效果。而这项技术正是国家游泳馆水立方外立面灯光所采用的膜结构封顶。当整个天幕灯光安装完毕后，从园区的高层建筑俯瞰下去，整条天幕光感柔和而变化多样，宛若一条彩色闪光的巨龙蜿蜒在金鸡湖边，能够创造通透、绚烂的视听奇观。</w:t>
      </w:r>
    </w:p>
    <w:p w:rsid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sidRPr="00042ECA">
        <w:rPr>
          <w:rFonts w:ascii="simsun" w:eastAsia="宋体" w:hAnsi="simsun" w:cs="宋体"/>
          <w:color w:val="323E32"/>
          <w:sz w:val="21"/>
          <w:szCs w:val="21"/>
        </w:rPr>
        <w:t>此次负责时代广场天幕</w:t>
      </w:r>
      <w:r w:rsidRPr="00042ECA">
        <w:rPr>
          <w:rFonts w:ascii="simsun" w:eastAsia="宋体" w:hAnsi="simsun" w:cs="宋体"/>
          <w:color w:val="323E32"/>
          <w:sz w:val="21"/>
          <w:szCs w:val="21"/>
        </w:rPr>
        <w:t>LED</w:t>
      </w:r>
      <w:r w:rsidRPr="00042ECA">
        <w:rPr>
          <w:rFonts w:ascii="simsun" w:eastAsia="宋体" w:hAnsi="simsun" w:cs="宋体"/>
          <w:color w:val="323E32"/>
          <w:sz w:val="21"/>
          <w:szCs w:val="21"/>
        </w:rPr>
        <w:t>集成硬件工程的两家公司，都是中国</w:t>
      </w:r>
      <w:r w:rsidRPr="00042ECA">
        <w:rPr>
          <w:rFonts w:ascii="simsun" w:eastAsia="宋体" w:hAnsi="simsun" w:cs="宋体"/>
          <w:color w:val="323E32"/>
          <w:sz w:val="21"/>
          <w:szCs w:val="21"/>
        </w:rPr>
        <w:t>LED</w:t>
      </w:r>
      <w:r w:rsidRPr="00042ECA">
        <w:rPr>
          <w:rFonts w:ascii="simsun" w:eastAsia="宋体" w:hAnsi="simsun" w:cs="宋体"/>
          <w:color w:val="323E32"/>
          <w:sz w:val="21"/>
          <w:szCs w:val="21"/>
        </w:rPr>
        <w:t>产品业界佼佼者，曾参与过奥运场馆的建设。</w:t>
      </w:r>
    </w:p>
    <w:p w:rsidR="00F157F7" w:rsidRDefault="00F157F7" w:rsidP="00042ECA">
      <w:pPr>
        <w:adjustRightInd/>
        <w:snapToGrid/>
        <w:spacing w:before="100" w:beforeAutospacing="1" w:after="100" w:afterAutospacing="1" w:line="360" w:lineRule="auto"/>
        <w:rPr>
          <w:rFonts w:asciiTheme="minorEastAsia" w:eastAsiaTheme="minorEastAsia" w:hAnsiTheme="minorEastAsia"/>
          <w:sz w:val="21"/>
          <w:szCs w:val="21"/>
        </w:rPr>
      </w:pPr>
      <w:r w:rsidRPr="00E075A9">
        <w:rPr>
          <w:rFonts w:asciiTheme="minorEastAsia" w:eastAsiaTheme="minorEastAsia" w:hAnsiTheme="minorEastAsia"/>
          <w:sz w:val="21"/>
          <w:szCs w:val="21"/>
        </w:rPr>
        <w:t>如此大的天幕系统对扩声提出了世界级的难题。在中国苏州圆融时代广场天幕系统设计上，设计方采用了三维声像扩声系统，完美的做到了影像一声音同步。在近500米的天幕系统中采用了前所未有地106声道环绕效果音效系统，系统庞大超乎想象。其中扬声器选用著名的</w:t>
      </w:r>
      <w:proofErr w:type="spellStart"/>
      <w:r w:rsidRPr="00E075A9">
        <w:rPr>
          <w:rFonts w:asciiTheme="minorEastAsia" w:eastAsiaTheme="minorEastAsia" w:hAnsiTheme="minorEastAsia"/>
          <w:sz w:val="21"/>
          <w:szCs w:val="21"/>
        </w:rPr>
        <w:t>Renkus</w:t>
      </w:r>
      <w:proofErr w:type="spellEnd"/>
      <w:r w:rsidRPr="00E075A9">
        <w:rPr>
          <w:rFonts w:asciiTheme="minorEastAsia" w:eastAsiaTheme="minorEastAsia" w:hAnsiTheme="minorEastAsia"/>
          <w:sz w:val="21"/>
          <w:szCs w:val="21"/>
        </w:rPr>
        <w:t>-Heinz品牌旗下的全天候STX-7/44AS-WR 中高频同轴设计的三分频扬声器106只，全天候DRS18-2BW超低频扬声器38只。美国</w:t>
      </w:r>
      <w:proofErr w:type="spellStart"/>
      <w:r w:rsidRPr="00E075A9">
        <w:rPr>
          <w:rFonts w:asciiTheme="minorEastAsia" w:eastAsiaTheme="minorEastAsia" w:hAnsiTheme="minorEastAsia"/>
          <w:sz w:val="21"/>
          <w:szCs w:val="21"/>
        </w:rPr>
        <w:t>Renkus</w:t>
      </w:r>
      <w:proofErr w:type="spellEnd"/>
      <w:r w:rsidRPr="00E075A9">
        <w:rPr>
          <w:rFonts w:asciiTheme="minorEastAsia" w:eastAsiaTheme="minorEastAsia" w:hAnsiTheme="minorEastAsia"/>
          <w:sz w:val="21"/>
          <w:szCs w:val="21"/>
        </w:rPr>
        <w:t>-Heinz品牌旗下STX7系列扬声器能够满足我们对更高的输出声压以及更加紧凑的指向性控制的需求。STX7系列扬声器采用的中等尺寸复合圆锥号角，能够在低至350Hz的范围内提供恒定的指向性控制。而采用对偶设计的双12寸低音单元能够在保持良好低频指向性控制能力，同时可以将低频响应范围扩展至40Hz。STX7扬声器采用带有3寸喉管、2寸高频单元以及10寸中频单元的CDT-1双音源驱动器。苏州圆融时代广场天幕三维声像扩声系统中美国</w:t>
      </w:r>
      <w:proofErr w:type="spellStart"/>
      <w:r w:rsidRPr="00E075A9">
        <w:rPr>
          <w:rFonts w:asciiTheme="minorEastAsia" w:eastAsiaTheme="minorEastAsia" w:hAnsiTheme="minorEastAsia"/>
          <w:sz w:val="21"/>
          <w:szCs w:val="21"/>
        </w:rPr>
        <w:t>Renkus</w:t>
      </w:r>
      <w:proofErr w:type="spellEnd"/>
      <w:r w:rsidRPr="00E075A9">
        <w:rPr>
          <w:rFonts w:asciiTheme="minorEastAsia" w:eastAsiaTheme="minorEastAsia" w:hAnsiTheme="minorEastAsia"/>
          <w:sz w:val="21"/>
          <w:szCs w:val="21"/>
        </w:rPr>
        <w:t>-Heinz配合巨型LED准确、生动地还原各种从细腻到动感的不同声音。</w:t>
      </w:r>
    </w:p>
    <w:p w:rsidR="00E075A9" w:rsidRPr="00E075A9" w:rsidRDefault="00E075A9" w:rsidP="00042ECA">
      <w:pPr>
        <w:adjustRightInd/>
        <w:snapToGrid/>
        <w:spacing w:before="100" w:beforeAutospacing="1" w:after="100" w:afterAutospacing="1" w:line="360" w:lineRule="auto"/>
        <w:rPr>
          <w:rFonts w:asciiTheme="minorEastAsia" w:eastAsiaTheme="minorEastAsia" w:hAnsiTheme="minorEastAsia"/>
          <w:sz w:val="21"/>
          <w:szCs w:val="21"/>
        </w:rPr>
      </w:pPr>
      <w:r w:rsidRPr="00E075A9">
        <w:rPr>
          <w:rFonts w:asciiTheme="minorEastAsia" w:eastAsiaTheme="minorEastAsia" w:hAnsiTheme="minorEastAsia"/>
          <w:noProof/>
          <w:sz w:val="21"/>
          <w:szCs w:val="21"/>
        </w:rPr>
        <w:lastRenderedPageBreak/>
        <w:drawing>
          <wp:inline distT="0" distB="0" distL="0" distR="0">
            <wp:extent cx="5274310" cy="2372494"/>
            <wp:effectExtent l="19050" t="0" r="2540" b="0"/>
            <wp:docPr id="26" name="图片 5" descr="http://www.pjtime.com/img_UpArticle/2009-01/20091219922128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jtime.com/img_UpArticle/2009-01/20091219922128976.jpg"/>
                    <pic:cNvPicPr>
                      <a:picLocks noChangeAspect="1" noChangeArrowheads="1"/>
                    </pic:cNvPicPr>
                  </pic:nvPicPr>
                  <pic:blipFill>
                    <a:blip r:embed="rId12" cstate="print"/>
                    <a:srcRect/>
                    <a:stretch>
                      <a:fillRect/>
                    </a:stretch>
                  </pic:blipFill>
                  <pic:spPr bwMode="auto">
                    <a:xfrm>
                      <a:off x="0" y="0"/>
                      <a:ext cx="5274310" cy="2372494"/>
                    </a:xfrm>
                    <a:prstGeom prst="rect">
                      <a:avLst/>
                    </a:prstGeom>
                    <a:noFill/>
                    <a:ln w="9525">
                      <a:noFill/>
                      <a:miter lim="800000"/>
                      <a:headEnd/>
                      <a:tailEnd/>
                    </a:ln>
                  </pic:spPr>
                </pic:pic>
              </a:graphicData>
            </a:graphic>
          </wp:inline>
        </w:drawing>
      </w:r>
    </w:p>
    <w:p w:rsidR="00F157F7" w:rsidRPr="00E075A9" w:rsidRDefault="00F157F7" w:rsidP="00F157F7">
      <w:pPr>
        <w:pStyle w:val="a4"/>
        <w:shd w:val="clear" w:color="auto" w:fill="FFFFFF"/>
        <w:spacing w:line="384" w:lineRule="auto"/>
        <w:jc w:val="center"/>
        <w:rPr>
          <w:rFonts w:asciiTheme="minorEastAsia" w:eastAsiaTheme="minorEastAsia" w:hAnsiTheme="minorEastAsia"/>
          <w:sz w:val="21"/>
          <w:szCs w:val="21"/>
        </w:rPr>
      </w:pPr>
      <w:r w:rsidRPr="00E075A9">
        <w:rPr>
          <w:rFonts w:asciiTheme="minorEastAsia" w:eastAsiaTheme="minorEastAsia" w:hAnsiTheme="minorEastAsia"/>
          <w:noProof/>
          <w:sz w:val="21"/>
          <w:szCs w:val="21"/>
        </w:rPr>
        <w:drawing>
          <wp:inline distT="0" distB="0" distL="0" distR="0">
            <wp:extent cx="4667250" cy="2724150"/>
            <wp:effectExtent l="19050" t="0" r="0" b="0"/>
            <wp:docPr id="25" name="图片 4" descr="http://www.pjtime.com/img_UpArticle/2009-01/20091219921126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jtime.com/img_UpArticle/2009-01/20091219921126671.jpg"/>
                    <pic:cNvPicPr>
                      <a:picLocks noChangeAspect="1" noChangeArrowheads="1"/>
                    </pic:cNvPicPr>
                  </pic:nvPicPr>
                  <pic:blipFill>
                    <a:blip r:embed="rId13" cstate="print"/>
                    <a:srcRect/>
                    <a:stretch>
                      <a:fillRect/>
                    </a:stretch>
                  </pic:blipFill>
                  <pic:spPr bwMode="auto">
                    <a:xfrm>
                      <a:off x="0" y="0"/>
                      <a:ext cx="4667250" cy="2724150"/>
                    </a:xfrm>
                    <a:prstGeom prst="rect">
                      <a:avLst/>
                    </a:prstGeom>
                    <a:noFill/>
                    <a:ln w="9525">
                      <a:noFill/>
                      <a:miter lim="800000"/>
                      <a:headEnd/>
                      <a:tailEnd/>
                    </a:ln>
                  </pic:spPr>
                </pic:pic>
              </a:graphicData>
            </a:graphic>
          </wp:inline>
        </w:drawing>
      </w:r>
    </w:p>
    <w:p w:rsidR="00F157F7" w:rsidRPr="00E075A9" w:rsidRDefault="00F157F7" w:rsidP="00F157F7">
      <w:pPr>
        <w:pStyle w:val="a4"/>
        <w:shd w:val="clear" w:color="auto" w:fill="FFFFFF"/>
        <w:spacing w:line="384" w:lineRule="auto"/>
        <w:rPr>
          <w:rFonts w:asciiTheme="minorEastAsia" w:eastAsiaTheme="minorEastAsia" w:hAnsiTheme="minorEastAsia"/>
          <w:sz w:val="21"/>
          <w:szCs w:val="21"/>
        </w:rPr>
      </w:pPr>
      <w:r w:rsidRPr="00E075A9">
        <w:rPr>
          <w:rFonts w:asciiTheme="minorEastAsia" w:eastAsiaTheme="minorEastAsia" w:hAnsiTheme="minorEastAsia"/>
          <w:sz w:val="21"/>
          <w:szCs w:val="21"/>
        </w:rPr>
        <w:t>苏州圆融时代广场天幕三维声像扩声系统功放及音频管理系统采用德国CAMCO功放及功能极其强大的CAI音频管理系统。在苏州圆融时代广场天幕项目中，最远处扬声器位置据功放室实际距离已经大于230米。如此远的功率信号传输，在线缆上不仅会损失掉功率，同时也会对音质产生很大影响。德国CAMCO功放得益于它独特的功率系统，功放可以在各种应用和扬声器设置之间方便地切换，包括有一个大容量的功率储备库，它的稳定性竟然可以达到1欧姆的负载。由于从一开始就进行了悉心设计，因此精确和透亮是CAMCO功放的显著特征，而同样显著的还有异常低的失真值和极好的信噪比。功放里的全部信号通道都是由微处理器控制的，甚至增益设置也是数字控制的。这就确保了信号通道里最小限度的干涉，从而产生一个非常卓越的透亮的音频特性。</w:t>
      </w:r>
    </w:p>
    <w:p w:rsidR="00F157F7" w:rsidRPr="00E075A9" w:rsidRDefault="00F157F7" w:rsidP="00F157F7">
      <w:pPr>
        <w:pStyle w:val="a4"/>
        <w:shd w:val="clear" w:color="auto" w:fill="FFFFFF"/>
        <w:spacing w:line="384" w:lineRule="auto"/>
        <w:rPr>
          <w:rFonts w:asciiTheme="minorEastAsia" w:eastAsiaTheme="minorEastAsia" w:hAnsiTheme="minorEastAsia"/>
          <w:sz w:val="21"/>
          <w:szCs w:val="21"/>
        </w:rPr>
      </w:pPr>
      <w:r w:rsidRPr="00E075A9">
        <w:rPr>
          <w:rFonts w:asciiTheme="minorEastAsia" w:eastAsiaTheme="minorEastAsia" w:hAnsiTheme="minorEastAsia"/>
          <w:sz w:val="21"/>
          <w:szCs w:val="21"/>
        </w:rPr>
        <w:lastRenderedPageBreak/>
        <w:t>CISUS软件是德国CAMCO独立开发的CAI音频网络管理系统控制软件，CAI音频网络管理系统是一个低成本的解决方案，它可以通过一个RJ45连接处理所有的功放设置和状态显示。CISUS软件可以访问所有功放,并可显示功放前面板的相关数据，包括有信号、削波和保护。另外，功放的哑音功能也同样 可以控制。此外，CISUS可以提供当前电压和电流的峰值表读 数，还可以提供功放温度的动态读数。可使用先进的FIR滤波器设置是这个软件的一个独特的功能，你可以从一个广为人认可的测试系统下载扬声器参数进行FIR设置。这就使行从任何扬声器或扬声器系统获得统一频率和相位响应成为可能。</w:t>
      </w:r>
    </w:p>
    <w:p w:rsidR="00F157F7" w:rsidRPr="00E075A9" w:rsidRDefault="00F157F7" w:rsidP="00F157F7">
      <w:pPr>
        <w:pStyle w:val="a4"/>
        <w:shd w:val="clear" w:color="auto" w:fill="FFFFFF"/>
        <w:spacing w:line="384" w:lineRule="auto"/>
        <w:rPr>
          <w:rFonts w:asciiTheme="minorEastAsia" w:eastAsiaTheme="minorEastAsia" w:hAnsiTheme="minorEastAsia"/>
          <w:sz w:val="21"/>
          <w:szCs w:val="21"/>
        </w:rPr>
      </w:pPr>
      <w:r w:rsidRPr="00E075A9">
        <w:rPr>
          <w:rFonts w:asciiTheme="minorEastAsia" w:eastAsiaTheme="minorEastAsia" w:hAnsiTheme="minorEastAsia"/>
          <w:sz w:val="21"/>
          <w:szCs w:val="21"/>
        </w:rPr>
        <w:t>苏州圆融时代广场LED天幕覆盖的部分将是圆融时代广场的天幕步行街区，涵盖了餐饮、购物、娱乐等多种业态。为了使苏城老百姓更好地感受天幕的魅力，天幕影片将采取每天定时播放的形式，影片内容也将多种多样，为园区、为苏州打造一个永不落幕的精彩大舞台。</w:t>
      </w:r>
    </w:p>
    <w:p w:rsidR="00F157F7" w:rsidRPr="00E075A9" w:rsidRDefault="00F157F7" w:rsidP="00F157F7">
      <w:pPr>
        <w:pStyle w:val="a4"/>
        <w:shd w:val="clear" w:color="auto" w:fill="FFFFFF"/>
        <w:spacing w:line="384" w:lineRule="auto"/>
        <w:rPr>
          <w:rFonts w:asciiTheme="minorEastAsia" w:eastAsiaTheme="minorEastAsia" w:hAnsiTheme="minorEastAsia"/>
          <w:sz w:val="21"/>
          <w:szCs w:val="21"/>
        </w:rPr>
      </w:pPr>
      <w:r w:rsidRPr="00E075A9">
        <w:rPr>
          <w:rFonts w:asciiTheme="minorEastAsia" w:eastAsiaTheme="minorEastAsia" w:hAnsiTheme="minorEastAsia"/>
          <w:sz w:val="21"/>
          <w:szCs w:val="21"/>
        </w:rPr>
        <w:t>苏州圆融时代广场隆重开业后，自此苏州首家巨型空中影院也正式揭开了面纱，苏州人在家门口就可以体验震撼视听感官的全新感觉。</w:t>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Pr>
          <w:rFonts w:ascii="simsun" w:eastAsia="宋体" w:hAnsi="simsun" w:cs="宋体" w:hint="eastAsia"/>
          <w:noProof/>
          <w:color w:val="323E32"/>
          <w:sz w:val="21"/>
          <w:szCs w:val="21"/>
        </w:rPr>
        <w:lastRenderedPageBreak/>
        <w:drawing>
          <wp:inline distT="0" distB="0" distL="0" distR="0">
            <wp:extent cx="5048250" cy="6172200"/>
            <wp:effectExtent l="19050" t="0" r="0" b="0"/>
            <wp:docPr id="9" name="图片 9" descr="世界最大LED显示屏鈥斺斞侵薜谝惶炷黄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世界最大LED显示屏鈥斺斞侵薜谝惶炷黄婀"/>
                    <pic:cNvPicPr>
                      <a:picLocks noChangeAspect="1" noChangeArrowheads="1"/>
                    </pic:cNvPicPr>
                  </pic:nvPicPr>
                  <pic:blipFill>
                    <a:blip r:embed="rId14" cstate="print"/>
                    <a:srcRect/>
                    <a:stretch>
                      <a:fillRect/>
                    </a:stretch>
                  </pic:blipFill>
                  <pic:spPr bwMode="auto">
                    <a:xfrm>
                      <a:off x="0" y="0"/>
                      <a:ext cx="5048250" cy="6172200"/>
                    </a:xfrm>
                    <a:prstGeom prst="rect">
                      <a:avLst/>
                    </a:prstGeom>
                    <a:noFill/>
                    <a:ln w="9525">
                      <a:noFill/>
                      <a:miter lim="800000"/>
                      <a:headEnd/>
                      <a:tailEnd/>
                    </a:ln>
                  </pic:spPr>
                </pic:pic>
              </a:graphicData>
            </a:graphic>
          </wp:inline>
        </w:drawing>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sidRPr="00042ECA">
        <w:rPr>
          <w:rFonts w:ascii="simsun" w:eastAsia="宋体" w:hAnsi="simsun" w:cs="宋体"/>
          <w:color w:val="323E32"/>
          <w:sz w:val="21"/>
          <w:szCs w:val="21"/>
        </w:rPr>
        <w:t>苏州圆融，世界最大天幕正在调试中</w:t>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Pr>
          <w:rFonts w:ascii="simsun" w:eastAsia="宋体" w:hAnsi="simsun" w:cs="宋体" w:hint="eastAsia"/>
          <w:noProof/>
          <w:color w:val="323E32"/>
          <w:sz w:val="21"/>
          <w:szCs w:val="21"/>
        </w:rPr>
        <w:lastRenderedPageBreak/>
        <w:drawing>
          <wp:inline distT="0" distB="0" distL="0" distR="0">
            <wp:extent cx="2990850" cy="2447925"/>
            <wp:effectExtent l="19050" t="0" r="0" b="0"/>
            <wp:docPr id="10" name="图片 10" descr="世界最大LED显示屏鈥斺斞侵薜谝惶炷黄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世界最大LED显示屏鈥斺斞侵薜谝惶炷黄婀"/>
                    <pic:cNvPicPr>
                      <a:picLocks noChangeAspect="1" noChangeArrowheads="1"/>
                    </pic:cNvPicPr>
                  </pic:nvPicPr>
                  <pic:blipFill>
                    <a:blip r:embed="rId15" cstate="print"/>
                    <a:srcRect/>
                    <a:stretch>
                      <a:fillRect/>
                    </a:stretch>
                  </pic:blipFill>
                  <pic:spPr bwMode="auto">
                    <a:xfrm>
                      <a:off x="0" y="0"/>
                      <a:ext cx="2990850" cy="2447925"/>
                    </a:xfrm>
                    <a:prstGeom prst="rect">
                      <a:avLst/>
                    </a:prstGeom>
                    <a:noFill/>
                    <a:ln w="9525">
                      <a:noFill/>
                      <a:miter lim="800000"/>
                      <a:headEnd/>
                      <a:tailEnd/>
                    </a:ln>
                  </pic:spPr>
                </pic:pic>
              </a:graphicData>
            </a:graphic>
          </wp:inline>
        </w:drawing>
      </w:r>
      <w:r>
        <w:rPr>
          <w:rFonts w:ascii="simsun" w:eastAsia="宋体" w:hAnsi="simsun" w:cs="宋体" w:hint="eastAsia"/>
          <w:noProof/>
          <w:color w:val="323E32"/>
          <w:sz w:val="21"/>
          <w:szCs w:val="21"/>
        </w:rPr>
        <w:drawing>
          <wp:inline distT="0" distB="0" distL="0" distR="0">
            <wp:extent cx="2619375" cy="2762250"/>
            <wp:effectExtent l="19050" t="0" r="9525" b="0"/>
            <wp:docPr id="11" name="图片 11" descr="世界最大LED显示屏鈥斺斞侵薜谝惶炷黄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世界最大LED显示屏鈥斺斞侵薜谝惶炷黄婀"/>
                    <pic:cNvPicPr>
                      <a:picLocks noChangeAspect="1" noChangeArrowheads="1"/>
                    </pic:cNvPicPr>
                  </pic:nvPicPr>
                  <pic:blipFill>
                    <a:blip r:embed="rId16" cstate="print"/>
                    <a:srcRect/>
                    <a:stretch>
                      <a:fillRect/>
                    </a:stretch>
                  </pic:blipFill>
                  <pic:spPr bwMode="auto">
                    <a:xfrm>
                      <a:off x="0" y="0"/>
                      <a:ext cx="2619375" cy="2762250"/>
                    </a:xfrm>
                    <a:prstGeom prst="rect">
                      <a:avLst/>
                    </a:prstGeom>
                    <a:noFill/>
                    <a:ln w="9525">
                      <a:noFill/>
                      <a:miter lim="800000"/>
                      <a:headEnd/>
                      <a:tailEnd/>
                    </a:ln>
                  </pic:spPr>
                </pic:pic>
              </a:graphicData>
            </a:graphic>
          </wp:inline>
        </w:drawing>
      </w:r>
      <w:r w:rsidRPr="00042ECA">
        <w:rPr>
          <w:rFonts w:ascii="simsun" w:eastAsia="宋体" w:hAnsi="simsun" w:cs="宋体"/>
          <w:color w:val="323E32"/>
          <w:sz w:val="21"/>
          <w:szCs w:val="21"/>
        </w:rPr>
        <w:br/>
      </w:r>
      <w:r w:rsidRPr="00042ECA">
        <w:rPr>
          <w:rFonts w:ascii="simsun" w:eastAsia="宋体" w:hAnsi="simsun" w:cs="宋体"/>
          <w:b/>
          <w:bCs/>
          <w:color w:val="323E32"/>
          <w:sz w:val="48"/>
        </w:rPr>
        <w:t>LED</w:t>
      </w:r>
      <w:r w:rsidRPr="00042ECA">
        <w:rPr>
          <w:rFonts w:ascii="simsun" w:eastAsia="宋体" w:hAnsi="simsun" w:cs="宋体"/>
          <w:b/>
          <w:bCs/>
          <w:color w:val="323E32"/>
          <w:sz w:val="48"/>
        </w:rPr>
        <w:t>技术</w:t>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sidRPr="00042ECA">
        <w:rPr>
          <w:rFonts w:ascii="simsun" w:eastAsia="宋体" w:hAnsi="simsun" w:cs="宋体"/>
          <w:color w:val="323E32"/>
          <w:sz w:val="21"/>
          <w:szCs w:val="21"/>
        </w:rPr>
        <w:t xml:space="preserve">　　</w:t>
      </w:r>
      <w:r w:rsidRPr="00042ECA">
        <w:rPr>
          <w:rFonts w:ascii="simsun" w:eastAsia="宋体" w:hAnsi="simsun" w:cs="宋体"/>
          <w:color w:val="323E32"/>
          <w:sz w:val="21"/>
          <w:szCs w:val="21"/>
        </w:rPr>
        <w:t>LED</w:t>
      </w:r>
      <w:r w:rsidRPr="00042ECA">
        <w:rPr>
          <w:rFonts w:ascii="simsun" w:eastAsia="宋体" w:hAnsi="simsun" w:cs="宋体"/>
          <w:color w:val="323E32"/>
          <w:sz w:val="21"/>
          <w:szCs w:val="21"/>
        </w:rPr>
        <w:t>（</w:t>
      </w:r>
      <w:r w:rsidRPr="00042ECA">
        <w:rPr>
          <w:rFonts w:ascii="simsun" w:eastAsia="宋体" w:hAnsi="simsun" w:cs="宋体"/>
          <w:color w:val="323E32"/>
          <w:sz w:val="21"/>
          <w:szCs w:val="21"/>
        </w:rPr>
        <w:t>Light Emitting Diode</w:t>
      </w:r>
      <w:r w:rsidRPr="00042ECA">
        <w:rPr>
          <w:rFonts w:ascii="simsun" w:eastAsia="宋体" w:hAnsi="simsun" w:cs="宋体"/>
          <w:color w:val="323E32"/>
          <w:sz w:val="21"/>
          <w:szCs w:val="21"/>
        </w:rPr>
        <w:t>），学名发光二极管，是一种固态的半导体器件，它可以直接把电转化为光。</w:t>
      </w:r>
      <w:r w:rsidRPr="00042ECA">
        <w:rPr>
          <w:rFonts w:ascii="simsun" w:eastAsia="宋体" w:hAnsi="simsun" w:cs="宋体"/>
          <w:color w:val="323E32"/>
          <w:sz w:val="21"/>
          <w:szCs w:val="21"/>
        </w:rPr>
        <w:t>50</w:t>
      </w:r>
      <w:r w:rsidRPr="00042ECA">
        <w:rPr>
          <w:rFonts w:ascii="simsun" w:eastAsia="宋体" w:hAnsi="simsun" w:cs="宋体"/>
          <w:color w:val="323E32"/>
          <w:sz w:val="21"/>
          <w:szCs w:val="21"/>
        </w:rPr>
        <w:t>年前人们已经了解半导体材料可产生光线的基本知识，</w:t>
      </w:r>
      <w:r w:rsidRPr="00042ECA">
        <w:rPr>
          <w:rFonts w:ascii="simsun" w:eastAsia="宋体" w:hAnsi="simsun" w:cs="宋体"/>
          <w:color w:val="323E32"/>
          <w:sz w:val="21"/>
          <w:szCs w:val="21"/>
        </w:rPr>
        <w:t>1962</w:t>
      </w:r>
      <w:r w:rsidRPr="00042ECA">
        <w:rPr>
          <w:rFonts w:ascii="simsun" w:eastAsia="宋体" w:hAnsi="simsun" w:cs="宋体"/>
          <w:color w:val="323E32"/>
          <w:sz w:val="21"/>
          <w:szCs w:val="21"/>
        </w:rPr>
        <w:t>年，通用电气公司的尼克</w:t>
      </w:r>
      <w:r w:rsidRPr="00042ECA">
        <w:rPr>
          <w:rFonts w:ascii="simsun" w:eastAsia="宋体" w:hAnsi="simsun" w:cs="宋体"/>
          <w:color w:val="323E32"/>
          <w:sz w:val="21"/>
          <w:szCs w:val="21"/>
        </w:rPr>
        <w:t>•</w:t>
      </w:r>
      <w:r w:rsidRPr="00042ECA">
        <w:rPr>
          <w:rFonts w:ascii="simsun" w:eastAsia="宋体" w:hAnsi="simsun" w:cs="宋体"/>
          <w:color w:val="323E32"/>
          <w:sz w:val="21"/>
          <w:szCs w:val="21"/>
        </w:rPr>
        <w:t>何伦亚克（</w:t>
      </w:r>
      <w:proofErr w:type="spellStart"/>
      <w:r w:rsidRPr="00042ECA">
        <w:rPr>
          <w:rFonts w:ascii="simsun" w:eastAsia="宋体" w:hAnsi="simsun" w:cs="宋体"/>
          <w:color w:val="323E32"/>
          <w:sz w:val="21"/>
          <w:szCs w:val="21"/>
        </w:rPr>
        <w:t>NickHolonyakJr</w:t>
      </w:r>
      <w:proofErr w:type="spellEnd"/>
      <w:r w:rsidRPr="00042ECA">
        <w:rPr>
          <w:rFonts w:ascii="simsun" w:eastAsia="宋体" w:hAnsi="simsun" w:cs="宋体"/>
          <w:color w:val="323E32"/>
          <w:sz w:val="21"/>
          <w:szCs w:val="21"/>
        </w:rPr>
        <w:t>.</w:t>
      </w:r>
      <w:r w:rsidRPr="00042ECA">
        <w:rPr>
          <w:rFonts w:ascii="simsun" w:eastAsia="宋体" w:hAnsi="simsun" w:cs="宋体"/>
          <w:color w:val="323E32"/>
          <w:sz w:val="21"/>
          <w:szCs w:val="21"/>
        </w:rPr>
        <w:t>）开发出第一种实际应用的可见光发光二极管。</w:t>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sidRPr="00042ECA">
        <w:rPr>
          <w:rFonts w:ascii="simsun" w:eastAsia="宋体" w:hAnsi="simsun" w:cs="宋体"/>
          <w:color w:val="323E32"/>
          <w:sz w:val="21"/>
          <w:szCs w:val="21"/>
        </w:rPr>
        <w:t>发光二极管的核心部分是由</w:t>
      </w:r>
      <w:r w:rsidRPr="00042ECA">
        <w:rPr>
          <w:rFonts w:ascii="simsun" w:eastAsia="宋体" w:hAnsi="simsun" w:cs="宋体"/>
          <w:color w:val="323E32"/>
          <w:sz w:val="21"/>
          <w:szCs w:val="21"/>
        </w:rPr>
        <w:t>P</w:t>
      </w:r>
      <w:r w:rsidRPr="00042ECA">
        <w:rPr>
          <w:rFonts w:ascii="simsun" w:eastAsia="宋体" w:hAnsi="simsun" w:cs="宋体"/>
          <w:color w:val="323E32"/>
          <w:sz w:val="21"/>
          <w:szCs w:val="21"/>
        </w:rPr>
        <w:t>型半导体和</w:t>
      </w:r>
      <w:r w:rsidRPr="00042ECA">
        <w:rPr>
          <w:rFonts w:ascii="simsun" w:eastAsia="宋体" w:hAnsi="simsun" w:cs="宋体"/>
          <w:color w:val="323E32"/>
          <w:sz w:val="21"/>
          <w:szCs w:val="21"/>
        </w:rPr>
        <w:t>N</w:t>
      </w:r>
      <w:r w:rsidRPr="00042ECA">
        <w:rPr>
          <w:rFonts w:ascii="simsun" w:eastAsia="宋体" w:hAnsi="simsun" w:cs="宋体"/>
          <w:color w:val="323E32"/>
          <w:sz w:val="21"/>
          <w:szCs w:val="21"/>
        </w:rPr>
        <w:t>型半导体组成的晶片，这两种半导体连接起来的时候，它们之间就形成一个</w:t>
      </w:r>
      <w:r w:rsidRPr="00042ECA">
        <w:rPr>
          <w:rFonts w:ascii="simsun" w:eastAsia="宋体" w:hAnsi="simsun" w:cs="宋体"/>
          <w:color w:val="323E32"/>
          <w:sz w:val="21"/>
          <w:szCs w:val="21"/>
        </w:rPr>
        <w:t>“P-N</w:t>
      </w:r>
      <w:r w:rsidRPr="00042ECA">
        <w:rPr>
          <w:rFonts w:ascii="simsun" w:eastAsia="宋体" w:hAnsi="simsun" w:cs="宋体"/>
          <w:color w:val="323E32"/>
          <w:sz w:val="21"/>
          <w:szCs w:val="21"/>
        </w:rPr>
        <w:t>结</w:t>
      </w:r>
      <w:r w:rsidRPr="00042ECA">
        <w:rPr>
          <w:rFonts w:ascii="simsun" w:eastAsia="宋体" w:hAnsi="simsun" w:cs="宋体"/>
          <w:color w:val="323E32"/>
          <w:sz w:val="21"/>
          <w:szCs w:val="21"/>
        </w:rPr>
        <w:t>”</w:t>
      </w:r>
      <w:r w:rsidRPr="00042ECA">
        <w:rPr>
          <w:rFonts w:ascii="simsun" w:eastAsia="宋体" w:hAnsi="simsun" w:cs="宋体"/>
          <w:color w:val="323E32"/>
          <w:sz w:val="21"/>
          <w:szCs w:val="21"/>
        </w:rPr>
        <w:t>。当电流通过导线作用于这个晶片的时候，电子就</w:t>
      </w:r>
      <w:r w:rsidRPr="00042ECA">
        <w:rPr>
          <w:rFonts w:ascii="simsun" w:eastAsia="宋体" w:hAnsi="simsun" w:cs="宋体"/>
          <w:color w:val="323E32"/>
          <w:sz w:val="21"/>
          <w:szCs w:val="21"/>
        </w:rPr>
        <w:lastRenderedPageBreak/>
        <w:t>会被推向</w:t>
      </w:r>
      <w:r w:rsidRPr="00042ECA">
        <w:rPr>
          <w:rFonts w:ascii="simsun" w:eastAsia="宋体" w:hAnsi="simsun" w:cs="宋体"/>
          <w:color w:val="323E32"/>
          <w:sz w:val="21"/>
          <w:szCs w:val="21"/>
        </w:rPr>
        <w:t>P</w:t>
      </w:r>
      <w:r w:rsidRPr="00042ECA">
        <w:rPr>
          <w:rFonts w:ascii="simsun" w:eastAsia="宋体" w:hAnsi="simsun" w:cs="宋体"/>
          <w:color w:val="323E32"/>
          <w:sz w:val="21"/>
          <w:szCs w:val="21"/>
        </w:rPr>
        <w:t>区，在</w:t>
      </w:r>
      <w:r w:rsidRPr="00042ECA">
        <w:rPr>
          <w:rFonts w:ascii="simsun" w:eastAsia="宋体" w:hAnsi="simsun" w:cs="宋体"/>
          <w:color w:val="323E32"/>
          <w:sz w:val="21"/>
          <w:szCs w:val="21"/>
        </w:rPr>
        <w:t>P</w:t>
      </w:r>
      <w:r w:rsidRPr="00042ECA">
        <w:rPr>
          <w:rFonts w:ascii="simsun" w:eastAsia="宋体" w:hAnsi="simsun" w:cs="宋体"/>
          <w:color w:val="323E32"/>
          <w:sz w:val="21"/>
          <w:szCs w:val="21"/>
        </w:rPr>
        <w:t>区里电子跟空穴复合，然后就会以光子的形式发出能量，这就是</w:t>
      </w:r>
      <w:r w:rsidRPr="00042ECA">
        <w:rPr>
          <w:rFonts w:ascii="simsun" w:eastAsia="宋体" w:hAnsi="simsun" w:cs="宋体"/>
          <w:color w:val="323E32"/>
          <w:sz w:val="21"/>
          <w:szCs w:val="21"/>
        </w:rPr>
        <w:t>LED</w:t>
      </w:r>
      <w:r w:rsidRPr="00042ECA">
        <w:rPr>
          <w:rFonts w:ascii="simsun" w:eastAsia="宋体" w:hAnsi="simsun" w:cs="宋体"/>
          <w:color w:val="323E32"/>
          <w:sz w:val="21"/>
          <w:szCs w:val="21"/>
        </w:rPr>
        <w:t>发光的原理。而光的波长也就是光的颜色，是由形成</w:t>
      </w:r>
      <w:r w:rsidRPr="00042ECA">
        <w:rPr>
          <w:rFonts w:ascii="simsun" w:eastAsia="宋体" w:hAnsi="simsun" w:cs="宋体"/>
          <w:color w:val="323E32"/>
          <w:sz w:val="21"/>
          <w:szCs w:val="21"/>
        </w:rPr>
        <w:t>P-N</w:t>
      </w:r>
      <w:r w:rsidRPr="00042ECA">
        <w:rPr>
          <w:rFonts w:ascii="simsun" w:eastAsia="宋体" w:hAnsi="simsun" w:cs="宋体"/>
          <w:color w:val="323E32"/>
          <w:sz w:val="21"/>
          <w:szCs w:val="21"/>
        </w:rPr>
        <w:t>结的材料决定的。</w:t>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sidRPr="00042ECA">
        <w:rPr>
          <w:rFonts w:ascii="simsun" w:eastAsia="宋体" w:hAnsi="simsun" w:cs="宋体"/>
          <w:color w:val="323E32"/>
          <w:sz w:val="21"/>
          <w:szCs w:val="21"/>
        </w:rPr>
        <w:t>经过近</w:t>
      </w:r>
      <w:r w:rsidRPr="00042ECA">
        <w:rPr>
          <w:rFonts w:ascii="simsun" w:eastAsia="宋体" w:hAnsi="simsun" w:cs="宋体"/>
          <w:color w:val="323E32"/>
          <w:sz w:val="21"/>
          <w:szCs w:val="21"/>
        </w:rPr>
        <w:t>30</w:t>
      </w:r>
      <w:r w:rsidRPr="00042ECA">
        <w:rPr>
          <w:rFonts w:ascii="simsun" w:eastAsia="宋体" w:hAnsi="simsun" w:cs="宋体"/>
          <w:color w:val="323E32"/>
          <w:sz w:val="21"/>
          <w:szCs w:val="21"/>
        </w:rPr>
        <w:t>年的发展，现在大家十分熟悉的</w:t>
      </w:r>
      <w:r w:rsidRPr="00042ECA">
        <w:rPr>
          <w:rFonts w:ascii="simsun" w:eastAsia="宋体" w:hAnsi="simsun" w:cs="宋体"/>
          <w:color w:val="323E32"/>
          <w:sz w:val="21"/>
          <w:szCs w:val="21"/>
        </w:rPr>
        <w:t>LED</w:t>
      </w:r>
      <w:r w:rsidRPr="00042ECA">
        <w:rPr>
          <w:rFonts w:ascii="simsun" w:eastAsia="宋体" w:hAnsi="simsun" w:cs="宋体"/>
          <w:color w:val="323E32"/>
          <w:sz w:val="21"/>
          <w:szCs w:val="21"/>
        </w:rPr>
        <w:t>，已能发出红、橙、黄、绿、蓝等多种色光。然而照明需用的白色光</w:t>
      </w:r>
      <w:r w:rsidRPr="00042ECA">
        <w:rPr>
          <w:rFonts w:ascii="simsun" w:eastAsia="宋体" w:hAnsi="simsun" w:cs="宋体"/>
          <w:color w:val="323E32"/>
          <w:sz w:val="21"/>
          <w:szCs w:val="21"/>
        </w:rPr>
        <w:t>LED</w:t>
      </w:r>
      <w:r w:rsidRPr="00042ECA">
        <w:rPr>
          <w:rFonts w:ascii="simsun" w:eastAsia="宋体" w:hAnsi="simsun" w:cs="宋体"/>
          <w:color w:val="323E32"/>
          <w:sz w:val="21"/>
          <w:szCs w:val="21"/>
        </w:rPr>
        <w:t>仅在近年才发展起来。因为白光不是单色光，而是由多种单色光合成的复合光，正如太阳光是由七种单色光合成的白色光，而彩色电视机中的白色光也是由三基色红、绿、蓝合成。由此可见，要使</w:t>
      </w:r>
      <w:r w:rsidRPr="00042ECA">
        <w:rPr>
          <w:rFonts w:ascii="simsun" w:eastAsia="宋体" w:hAnsi="simsun" w:cs="宋体"/>
          <w:color w:val="323E32"/>
          <w:sz w:val="21"/>
          <w:szCs w:val="21"/>
        </w:rPr>
        <w:t>LED</w:t>
      </w:r>
      <w:r w:rsidRPr="00042ECA">
        <w:rPr>
          <w:rFonts w:ascii="simsun" w:eastAsia="宋体" w:hAnsi="simsun" w:cs="宋体"/>
          <w:color w:val="323E32"/>
          <w:sz w:val="21"/>
          <w:szCs w:val="21"/>
        </w:rPr>
        <w:t>发出白光，它的光谱特性应包括整个可见的光谱范围。但要制造这种性能的</w:t>
      </w:r>
      <w:r w:rsidRPr="00042ECA">
        <w:rPr>
          <w:rFonts w:ascii="simsun" w:eastAsia="宋体" w:hAnsi="simsun" w:cs="宋体"/>
          <w:color w:val="323E32"/>
          <w:sz w:val="21"/>
          <w:szCs w:val="21"/>
        </w:rPr>
        <w:t>LED</w:t>
      </w:r>
      <w:r w:rsidRPr="00042ECA">
        <w:rPr>
          <w:rFonts w:ascii="simsun" w:eastAsia="宋体" w:hAnsi="simsun" w:cs="宋体"/>
          <w:color w:val="323E32"/>
          <w:sz w:val="21"/>
          <w:szCs w:val="21"/>
        </w:rPr>
        <w:t>，在目前的工艺条件下是不可能的。根据人们对可见光的研究，人眼睛所能见的白光，至少需两种光的混合，即二波长发光（蓝色光＋黄色光）或三波长发光（蓝色光＋绿色光＋红色光）的模式。上述两种模式的白光，都需要蓝色光，所以摄取蓝色光已成为制造白光的关键技术，即当前各大</w:t>
      </w:r>
      <w:r w:rsidRPr="00042ECA">
        <w:rPr>
          <w:rFonts w:ascii="simsun" w:eastAsia="宋体" w:hAnsi="simsun" w:cs="宋体"/>
          <w:color w:val="323E32"/>
          <w:sz w:val="21"/>
          <w:szCs w:val="21"/>
        </w:rPr>
        <w:t>LED</w:t>
      </w:r>
      <w:r w:rsidRPr="00042ECA">
        <w:rPr>
          <w:rFonts w:ascii="simsun" w:eastAsia="宋体" w:hAnsi="simsun" w:cs="宋体"/>
          <w:color w:val="323E32"/>
          <w:sz w:val="21"/>
          <w:szCs w:val="21"/>
        </w:rPr>
        <w:t>制造公司追逐的</w:t>
      </w:r>
      <w:r w:rsidRPr="00042ECA">
        <w:rPr>
          <w:rFonts w:ascii="simsun" w:eastAsia="宋体" w:hAnsi="simsun" w:cs="宋体"/>
          <w:color w:val="323E32"/>
          <w:sz w:val="21"/>
          <w:szCs w:val="21"/>
        </w:rPr>
        <w:t>“</w:t>
      </w:r>
      <w:r w:rsidRPr="00042ECA">
        <w:rPr>
          <w:rFonts w:ascii="simsun" w:eastAsia="宋体" w:hAnsi="simsun" w:cs="宋体"/>
          <w:color w:val="323E32"/>
          <w:sz w:val="21"/>
          <w:szCs w:val="21"/>
        </w:rPr>
        <w:t>蓝光技术</w:t>
      </w:r>
      <w:r w:rsidRPr="00042ECA">
        <w:rPr>
          <w:rFonts w:ascii="simsun" w:eastAsia="宋体" w:hAnsi="simsun" w:cs="宋体"/>
          <w:color w:val="323E32"/>
          <w:sz w:val="21"/>
          <w:szCs w:val="21"/>
        </w:rPr>
        <w:t>”</w:t>
      </w:r>
      <w:r w:rsidRPr="00042ECA">
        <w:rPr>
          <w:rFonts w:ascii="simsun" w:eastAsia="宋体" w:hAnsi="simsun" w:cs="宋体"/>
          <w:color w:val="323E32"/>
          <w:sz w:val="21"/>
          <w:szCs w:val="21"/>
        </w:rPr>
        <w:t>。</w:t>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sidRPr="00042ECA">
        <w:rPr>
          <w:rFonts w:ascii="simsun" w:eastAsia="宋体" w:hAnsi="simsun" w:cs="宋体"/>
          <w:color w:val="323E32"/>
          <w:sz w:val="21"/>
          <w:szCs w:val="21"/>
        </w:rPr>
        <w:t xml:space="preserve">　</w:t>
      </w:r>
      <w:r w:rsidRPr="00042ECA">
        <w:rPr>
          <w:rFonts w:ascii="simsun" w:eastAsia="宋体" w:hAnsi="simsun" w:cs="宋体"/>
          <w:color w:val="323E32"/>
          <w:sz w:val="21"/>
          <w:szCs w:val="21"/>
        </w:rPr>
        <w:t xml:space="preserve"> </w:t>
      </w:r>
      <w:r w:rsidRPr="00042ECA">
        <w:rPr>
          <w:rFonts w:ascii="simsun" w:eastAsia="宋体" w:hAnsi="simsun" w:cs="宋体"/>
          <w:color w:val="323E32"/>
          <w:sz w:val="21"/>
          <w:szCs w:val="21"/>
        </w:rPr>
        <w:t>普通照明用的白炽灯和卤钨灯虽价格便宜，但光效低（灯的热效应白白耗电），寿命短，维护工作量大，但若用白光</w:t>
      </w:r>
      <w:r w:rsidRPr="00042ECA">
        <w:rPr>
          <w:rFonts w:ascii="simsun" w:eastAsia="宋体" w:hAnsi="simsun" w:cs="宋体"/>
          <w:color w:val="323E32"/>
          <w:sz w:val="21"/>
          <w:szCs w:val="21"/>
        </w:rPr>
        <w:t>LED</w:t>
      </w:r>
      <w:r w:rsidRPr="00042ECA">
        <w:rPr>
          <w:rFonts w:ascii="simsun" w:eastAsia="宋体" w:hAnsi="simsun" w:cs="宋体"/>
          <w:color w:val="323E32"/>
          <w:sz w:val="21"/>
          <w:szCs w:val="21"/>
        </w:rPr>
        <w:t>作照明，不仅光效高，而且寿命长（连续工作时间</w:t>
      </w:r>
      <w:r w:rsidRPr="00042ECA">
        <w:rPr>
          <w:rFonts w:ascii="simsun" w:eastAsia="宋体" w:hAnsi="simsun" w:cs="宋体"/>
          <w:color w:val="323E32"/>
          <w:sz w:val="21"/>
          <w:szCs w:val="21"/>
        </w:rPr>
        <w:t>100000</w:t>
      </w:r>
      <w:r w:rsidRPr="00042ECA">
        <w:rPr>
          <w:rFonts w:ascii="simsun" w:eastAsia="宋体" w:hAnsi="simsun" w:cs="宋体"/>
          <w:color w:val="323E32"/>
          <w:sz w:val="21"/>
          <w:szCs w:val="21"/>
        </w:rPr>
        <w:t>小时以上），几乎无需维护。</w:t>
      </w:r>
      <w:r w:rsidRPr="00042ECA">
        <w:rPr>
          <w:rFonts w:ascii="simsun" w:eastAsia="宋体" w:hAnsi="simsun" w:cs="宋体"/>
          <w:color w:val="323E32"/>
          <w:sz w:val="21"/>
          <w:szCs w:val="21"/>
        </w:rPr>
        <w:t>LED</w:t>
      </w:r>
      <w:r w:rsidRPr="00042ECA">
        <w:rPr>
          <w:rFonts w:ascii="simsun" w:eastAsia="宋体" w:hAnsi="simsun" w:cs="宋体"/>
          <w:color w:val="323E32"/>
          <w:sz w:val="21"/>
          <w:szCs w:val="21"/>
        </w:rPr>
        <w:t>耗电非常低，一般来说</w:t>
      </w:r>
      <w:r w:rsidRPr="00042ECA">
        <w:rPr>
          <w:rFonts w:ascii="simsun" w:eastAsia="宋体" w:hAnsi="simsun" w:cs="宋体"/>
          <w:color w:val="323E32"/>
          <w:sz w:val="21"/>
          <w:szCs w:val="21"/>
        </w:rPr>
        <w:t>LED</w:t>
      </w:r>
      <w:r w:rsidRPr="00042ECA">
        <w:rPr>
          <w:rFonts w:ascii="simsun" w:eastAsia="宋体" w:hAnsi="simsun" w:cs="宋体"/>
          <w:color w:val="323E32"/>
          <w:sz w:val="21"/>
          <w:szCs w:val="21"/>
        </w:rPr>
        <w:t>的工作电压是</w:t>
      </w:r>
      <w:r w:rsidRPr="00042ECA">
        <w:rPr>
          <w:rFonts w:ascii="simsun" w:eastAsia="宋体" w:hAnsi="simsun" w:cs="宋体"/>
          <w:color w:val="323E32"/>
          <w:sz w:val="21"/>
          <w:szCs w:val="21"/>
        </w:rPr>
        <w:t>2-3.6V</w:t>
      </w:r>
      <w:r w:rsidRPr="00042ECA">
        <w:rPr>
          <w:rFonts w:ascii="simsun" w:eastAsia="宋体" w:hAnsi="simsun" w:cs="宋体"/>
          <w:color w:val="323E32"/>
          <w:sz w:val="21"/>
          <w:szCs w:val="21"/>
        </w:rPr>
        <w:t>。工作电流是</w:t>
      </w:r>
      <w:r w:rsidRPr="00042ECA">
        <w:rPr>
          <w:rFonts w:ascii="simsun" w:eastAsia="宋体" w:hAnsi="simsun" w:cs="宋体"/>
          <w:color w:val="323E32"/>
          <w:sz w:val="21"/>
          <w:szCs w:val="21"/>
        </w:rPr>
        <w:t>0.02-0.03A</w:t>
      </w:r>
      <w:r w:rsidRPr="00042ECA">
        <w:rPr>
          <w:rFonts w:ascii="simsun" w:eastAsia="宋体" w:hAnsi="simsun" w:cs="宋体"/>
          <w:color w:val="323E32"/>
          <w:sz w:val="21"/>
          <w:szCs w:val="21"/>
        </w:rPr>
        <w:t>。这就是说：它消耗的电不超过</w:t>
      </w:r>
      <w:r w:rsidRPr="00042ECA">
        <w:rPr>
          <w:rFonts w:ascii="simsun" w:eastAsia="宋体" w:hAnsi="simsun" w:cs="宋体"/>
          <w:color w:val="323E32"/>
          <w:sz w:val="21"/>
          <w:szCs w:val="21"/>
        </w:rPr>
        <w:t>0.1W</w:t>
      </w:r>
      <w:r w:rsidRPr="00042ECA">
        <w:rPr>
          <w:rFonts w:ascii="simsun" w:eastAsia="宋体" w:hAnsi="simsun" w:cs="宋体"/>
          <w:color w:val="323E32"/>
          <w:sz w:val="21"/>
          <w:szCs w:val="21"/>
        </w:rPr>
        <w:t>。</w:t>
      </w:r>
      <w:r w:rsidRPr="00042ECA">
        <w:rPr>
          <w:rFonts w:ascii="simsun" w:eastAsia="宋体" w:hAnsi="simsun" w:cs="宋体"/>
          <w:color w:val="323E32"/>
          <w:sz w:val="21"/>
          <w:szCs w:val="21"/>
        </w:rPr>
        <w:br/>
      </w:r>
      <w:r w:rsidRPr="00042ECA">
        <w:rPr>
          <w:rFonts w:ascii="simsun" w:eastAsia="宋体" w:hAnsi="simsun" w:cs="宋体"/>
          <w:color w:val="323E32"/>
          <w:sz w:val="21"/>
          <w:szCs w:val="21"/>
        </w:rPr>
        <w:t xml:space="preserve">　　</w:t>
      </w:r>
      <w:r w:rsidRPr="00042ECA">
        <w:rPr>
          <w:rFonts w:ascii="simsun" w:eastAsia="宋体" w:hAnsi="simsun" w:cs="宋体"/>
          <w:color w:val="323E32"/>
          <w:sz w:val="21"/>
          <w:szCs w:val="21"/>
        </w:rPr>
        <w:t>LED</w:t>
      </w:r>
      <w:r w:rsidRPr="00042ECA">
        <w:rPr>
          <w:rFonts w:ascii="simsun" w:eastAsia="宋体" w:hAnsi="simsun" w:cs="宋体"/>
          <w:color w:val="323E32"/>
          <w:sz w:val="21"/>
          <w:szCs w:val="21"/>
        </w:rPr>
        <w:t>光源具有使用低压电源、耗能少、适用性强、稳定性高、响应时间短、对环境无污染、多色发光等的优点，虽然价格较现有照明器材昂贵，仍被认为是它将不可避免地替代现有照明器件。</w:t>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sidRPr="00042ECA">
        <w:rPr>
          <w:rFonts w:ascii="simsun" w:eastAsia="宋体" w:hAnsi="simsun" w:cs="宋体"/>
          <w:color w:val="323E32"/>
          <w:sz w:val="21"/>
          <w:szCs w:val="21"/>
        </w:rPr>
        <w:t xml:space="preserve">　　中国</w:t>
      </w:r>
      <w:r w:rsidRPr="00042ECA">
        <w:rPr>
          <w:rFonts w:ascii="simsun" w:eastAsia="宋体" w:hAnsi="simsun" w:cs="宋体"/>
          <w:color w:val="323E32"/>
          <w:sz w:val="21"/>
          <w:szCs w:val="21"/>
        </w:rPr>
        <w:t>LED</w:t>
      </w:r>
      <w:r w:rsidRPr="00042ECA">
        <w:rPr>
          <w:rFonts w:ascii="simsun" w:eastAsia="宋体" w:hAnsi="simsun" w:cs="宋体"/>
          <w:color w:val="323E32"/>
          <w:sz w:val="21"/>
          <w:szCs w:val="21"/>
        </w:rPr>
        <w:t>产业起步于</w:t>
      </w:r>
      <w:r w:rsidRPr="00042ECA">
        <w:rPr>
          <w:rFonts w:ascii="simsun" w:eastAsia="宋体" w:hAnsi="simsun" w:cs="宋体"/>
          <w:color w:val="323E32"/>
          <w:sz w:val="21"/>
          <w:szCs w:val="21"/>
        </w:rPr>
        <w:t>20</w:t>
      </w:r>
      <w:r w:rsidRPr="00042ECA">
        <w:rPr>
          <w:rFonts w:ascii="simsun" w:eastAsia="宋体" w:hAnsi="simsun" w:cs="宋体"/>
          <w:color w:val="323E32"/>
          <w:sz w:val="21"/>
          <w:szCs w:val="21"/>
        </w:rPr>
        <w:t>世纪</w:t>
      </w:r>
      <w:r w:rsidRPr="00042ECA">
        <w:rPr>
          <w:rFonts w:ascii="simsun" w:eastAsia="宋体" w:hAnsi="simsun" w:cs="宋体"/>
          <w:color w:val="323E32"/>
          <w:sz w:val="21"/>
          <w:szCs w:val="21"/>
        </w:rPr>
        <w:t>70</w:t>
      </w:r>
      <w:r w:rsidRPr="00042ECA">
        <w:rPr>
          <w:rFonts w:ascii="simsun" w:eastAsia="宋体" w:hAnsi="simsun" w:cs="宋体"/>
          <w:color w:val="323E32"/>
          <w:sz w:val="21"/>
          <w:szCs w:val="21"/>
        </w:rPr>
        <w:t>年代。经过</w:t>
      </w:r>
      <w:r w:rsidRPr="00042ECA">
        <w:rPr>
          <w:rFonts w:ascii="simsun" w:eastAsia="宋体" w:hAnsi="simsun" w:cs="宋体"/>
          <w:color w:val="323E32"/>
          <w:sz w:val="21"/>
          <w:szCs w:val="21"/>
        </w:rPr>
        <w:t>30</w:t>
      </w:r>
      <w:r w:rsidRPr="00042ECA">
        <w:rPr>
          <w:rFonts w:ascii="simsun" w:eastAsia="宋体" w:hAnsi="simsun" w:cs="宋体"/>
          <w:color w:val="323E32"/>
          <w:sz w:val="21"/>
          <w:szCs w:val="21"/>
        </w:rPr>
        <w:t>多年的发展，中国</w:t>
      </w:r>
      <w:r w:rsidRPr="00042ECA">
        <w:rPr>
          <w:rFonts w:ascii="simsun" w:eastAsia="宋体" w:hAnsi="simsun" w:cs="宋体"/>
          <w:color w:val="323E32"/>
          <w:sz w:val="21"/>
          <w:szCs w:val="21"/>
        </w:rPr>
        <w:t>LED</w:t>
      </w:r>
      <w:r w:rsidRPr="00042ECA">
        <w:rPr>
          <w:rFonts w:ascii="simsun" w:eastAsia="宋体" w:hAnsi="simsun" w:cs="宋体"/>
          <w:color w:val="323E32"/>
          <w:sz w:val="21"/>
          <w:szCs w:val="21"/>
        </w:rPr>
        <w:t>产业已初步形成了包括</w:t>
      </w:r>
      <w:r w:rsidRPr="00042ECA">
        <w:rPr>
          <w:rFonts w:ascii="simsun" w:eastAsia="宋体" w:hAnsi="simsun" w:cs="宋体"/>
          <w:color w:val="323E32"/>
          <w:sz w:val="21"/>
          <w:szCs w:val="21"/>
        </w:rPr>
        <w:t>LED</w:t>
      </w:r>
      <w:r w:rsidRPr="00042ECA">
        <w:rPr>
          <w:rFonts w:ascii="simsun" w:eastAsia="宋体" w:hAnsi="simsun" w:cs="宋体"/>
          <w:color w:val="323E32"/>
          <w:sz w:val="21"/>
          <w:szCs w:val="21"/>
        </w:rPr>
        <w:t>外延片的生产、</w:t>
      </w:r>
      <w:r w:rsidRPr="00042ECA">
        <w:rPr>
          <w:rFonts w:ascii="simsun" w:eastAsia="宋体" w:hAnsi="simsun" w:cs="宋体"/>
          <w:color w:val="323E32"/>
          <w:sz w:val="21"/>
          <w:szCs w:val="21"/>
        </w:rPr>
        <w:t>LED</w:t>
      </w:r>
      <w:r w:rsidRPr="00042ECA">
        <w:rPr>
          <w:rFonts w:ascii="simsun" w:eastAsia="宋体" w:hAnsi="simsun" w:cs="宋体"/>
          <w:color w:val="323E32"/>
          <w:sz w:val="21"/>
          <w:szCs w:val="21"/>
        </w:rPr>
        <w:t>芯片的制备、</w:t>
      </w:r>
      <w:r w:rsidRPr="00042ECA">
        <w:rPr>
          <w:rFonts w:ascii="simsun" w:eastAsia="宋体" w:hAnsi="simsun" w:cs="宋体"/>
          <w:color w:val="323E32"/>
          <w:sz w:val="21"/>
          <w:szCs w:val="21"/>
        </w:rPr>
        <w:t>LED</w:t>
      </w:r>
      <w:r w:rsidRPr="00042ECA">
        <w:rPr>
          <w:rFonts w:ascii="simsun" w:eastAsia="宋体" w:hAnsi="simsun" w:cs="宋体"/>
          <w:color w:val="323E32"/>
          <w:sz w:val="21"/>
          <w:szCs w:val="21"/>
        </w:rPr>
        <w:t>芯片的封装以及</w:t>
      </w:r>
      <w:r w:rsidRPr="00042ECA">
        <w:rPr>
          <w:rFonts w:ascii="simsun" w:eastAsia="宋体" w:hAnsi="simsun" w:cs="宋体"/>
          <w:color w:val="323E32"/>
          <w:sz w:val="21"/>
          <w:szCs w:val="21"/>
        </w:rPr>
        <w:t>LED</w:t>
      </w:r>
      <w:r w:rsidRPr="00042ECA">
        <w:rPr>
          <w:rFonts w:ascii="simsun" w:eastAsia="宋体" w:hAnsi="simsun" w:cs="宋体"/>
          <w:color w:val="323E32"/>
          <w:sz w:val="21"/>
          <w:szCs w:val="21"/>
        </w:rPr>
        <w:t>产品应用在内的较为完整的产业链。近年来中国</w:t>
      </w:r>
      <w:r w:rsidRPr="00042ECA">
        <w:rPr>
          <w:rFonts w:ascii="simsun" w:eastAsia="宋体" w:hAnsi="simsun" w:cs="宋体"/>
          <w:color w:val="323E32"/>
          <w:sz w:val="21"/>
          <w:szCs w:val="21"/>
        </w:rPr>
        <w:t>LED</w:t>
      </w:r>
      <w:r w:rsidRPr="00042ECA">
        <w:rPr>
          <w:rFonts w:ascii="simsun" w:eastAsia="宋体" w:hAnsi="simsun" w:cs="宋体"/>
          <w:color w:val="323E32"/>
          <w:sz w:val="21"/>
          <w:szCs w:val="21"/>
        </w:rPr>
        <w:t>产品技术创新与应用开发能力逐渐提高，器件可靠性研究位置越来越突出，测试技术与标准也渐成热点，所有这一切均标志着中国</w:t>
      </w:r>
      <w:r w:rsidRPr="00042ECA">
        <w:rPr>
          <w:rFonts w:ascii="simsun" w:eastAsia="宋体" w:hAnsi="simsun" w:cs="宋体"/>
          <w:color w:val="323E32"/>
          <w:sz w:val="21"/>
          <w:szCs w:val="21"/>
        </w:rPr>
        <w:t>LED</w:t>
      </w:r>
      <w:r w:rsidRPr="00042ECA">
        <w:rPr>
          <w:rFonts w:ascii="simsun" w:eastAsia="宋体" w:hAnsi="simsun" w:cs="宋体"/>
          <w:color w:val="323E32"/>
          <w:sz w:val="21"/>
          <w:szCs w:val="21"/>
        </w:rPr>
        <w:t>产业已经进入了一个崭新的发展阶段。</w:t>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sidRPr="00042ECA">
        <w:rPr>
          <w:rFonts w:ascii="simsun" w:eastAsia="宋体" w:hAnsi="simsun" w:cs="宋体"/>
          <w:color w:val="323E32"/>
          <w:sz w:val="21"/>
          <w:szCs w:val="21"/>
        </w:rPr>
        <w:lastRenderedPageBreak/>
        <w:t>中国是世界最大的</w:t>
      </w:r>
      <w:r w:rsidRPr="00042ECA">
        <w:rPr>
          <w:rFonts w:ascii="simsun" w:eastAsia="宋体" w:hAnsi="simsun" w:cs="宋体"/>
          <w:color w:val="323E32"/>
          <w:sz w:val="21"/>
          <w:szCs w:val="21"/>
        </w:rPr>
        <w:t>LED</w:t>
      </w:r>
      <w:r w:rsidRPr="00042ECA">
        <w:rPr>
          <w:rFonts w:ascii="simsun" w:eastAsia="宋体" w:hAnsi="simsun" w:cs="宋体"/>
          <w:color w:val="323E32"/>
          <w:sz w:val="21"/>
          <w:szCs w:val="21"/>
        </w:rPr>
        <w:t>产品生产国，</w:t>
      </w:r>
      <w:r w:rsidRPr="00042ECA">
        <w:rPr>
          <w:rFonts w:ascii="simsun" w:eastAsia="宋体" w:hAnsi="simsun" w:cs="宋体"/>
          <w:color w:val="323E32"/>
          <w:sz w:val="21"/>
          <w:szCs w:val="21"/>
        </w:rPr>
        <w:t>LED</w:t>
      </w:r>
      <w:r w:rsidRPr="00042ECA">
        <w:rPr>
          <w:rFonts w:ascii="simsun" w:eastAsia="宋体" w:hAnsi="simsun" w:cs="宋体"/>
          <w:color w:val="323E32"/>
          <w:sz w:val="21"/>
          <w:szCs w:val="21"/>
        </w:rPr>
        <w:t>芯片产量从</w:t>
      </w:r>
      <w:r w:rsidRPr="00042ECA">
        <w:rPr>
          <w:rFonts w:ascii="simsun" w:eastAsia="宋体" w:hAnsi="simsun" w:cs="宋体"/>
          <w:color w:val="323E32"/>
          <w:sz w:val="21"/>
          <w:szCs w:val="21"/>
        </w:rPr>
        <w:t>2003</w:t>
      </w:r>
      <w:r w:rsidRPr="00042ECA">
        <w:rPr>
          <w:rFonts w:ascii="simsun" w:eastAsia="宋体" w:hAnsi="simsun" w:cs="宋体"/>
          <w:color w:val="323E32"/>
          <w:sz w:val="21"/>
          <w:szCs w:val="21"/>
        </w:rPr>
        <w:t>年的</w:t>
      </w:r>
      <w:r w:rsidRPr="00042ECA">
        <w:rPr>
          <w:rFonts w:ascii="simsun" w:eastAsia="宋体" w:hAnsi="simsun" w:cs="宋体"/>
          <w:color w:val="323E32"/>
          <w:sz w:val="21"/>
          <w:szCs w:val="21"/>
        </w:rPr>
        <w:t>115.6</w:t>
      </w:r>
      <w:r w:rsidRPr="00042ECA">
        <w:rPr>
          <w:rFonts w:ascii="simsun" w:eastAsia="宋体" w:hAnsi="simsun" w:cs="宋体"/>
          <w:color w:val="323E32"/>
          <w:sz w:val="21"/>
          <w:szCs w:val="21"/>
        </w:rPr>
        <w:t>亿只，增长到</w:t>
      </w:r>
      <w:r w:rsidRPr="00042ECA">
        <w:rPr>
          <w:rFonts w:ascii="simsun" w:eastAsia="宋体" w:hAnsi="simsun" w:cs="宋体"/>
          <w:color w:val="323E32"/>
          <w:sz w:val="21"/>
          <w:szCs w:val="21"/>
        </w:rPr>
        <w:t>2006</w:t>
      </w:r>
      <w:r w:rsidRPr="00042ECA">
        <w:rPr>
          <w:rFonts w:ascii="simsun" w:eastAsia="宋体" w:hAnsi="simsun" w:cs="宋体"/>
          <w:color w:val="323E32"/>
          <w:sz w:val="21"/>
          <w:szCs w:val="21"/>
        </w:rPr>
        <w:t>年的</w:t>
      </w:r>
      <w:r w:rsidRPr="00042ECA">
        <w:rPr>
          <w:rFonts w:ascii="simsun" w:eastAsia="宋体" w:hAnsi="simsun" w:cs="宋体"/>
          <w:color w:val="323E32"/>
          <w:sz w:val="21"/>
          <w:szCs w:val="21"/>
        </w:rPr>
        <w:t>309.3</w:t>
      </w:r>
      <w:r w:rsidRPr="00042ECA">
        <w:rPr>
          <w:rFonts w:ascii="simsun" w:eastAsia="宋体" w:hAnsi="simsun" w:cs="宋体"/>
          <w:color w:val="323E32"/>
          <w:sz w:val="21"/>
          <w:szCs w:val="21"/>
        </w:rPr>
        <w:t>亿只，年复合增速达</w:t>
      </w:r>
      <w:r w:rsidRPr="00042ECA">
        <w:rPr>
          <w:rFonts w:ascii="simsun" w:eastAsia="宋体" w:hAnsi="simsun" w:cs="宋体"/>
          <w:color w:val="323E32"/>
          <w:sz w:val="21"/>
          <w:szCs w:val="21"/>
        </w:rPr>
        <w:t>38.8</w:t>
      </w:r>
      <w:r w:rsidRPr="00042ECA">
        <w:rPr>
          <w:rFonts w:ascii="simsun" w:eastAsia="宋体" w:hAnsi="simsun" w:cs="宋体"/>
          <w:color w:val="323E32"/>
          <w:sz w:val="21"/>
          <w:szCs w:val="21"/>
        </w:rPr>
        <w:t>％，产值达到</w:t>
      </w:r>
      <w:r w:rsidRPr="00042ECA">
        <w:rPr>
          <w:rFonts w:ascii="simsun" w:eastAsia="宋体" w:hAnsi="simsun" w:cs="宋体"/>
          <w:color w:val="323E32"/>
          <w:sz w:val="21"/>
          <w:szCs w:val="21"/>
        </w:rPr>
        <w:t>11.9</w:t>
      </w:r>
      <w:r w:rsidRPr="00042ECA">
        <w:rPr>
          <w:rFonts w:ascii="simsun" w:eastAsia="宋体" w:hAnsi="simsun" w:cs="宋体"/>
          <w:color w:val="323E32"/>
          <w:sz w:val="21"/>
          <w:szCs w:val="21"/>
        </w:rPr>
        <w:t>亿元。</w:t>
      </w:r>
      <w:r w:rsidRPr="00042ECA">
        <w:rPr>
          <w:rFonts w:ascii="simsun" w:eastAsia="宋体" w:hAnsi="simsun" w:cs="宋体"/>
          <w:color w:val="323E32"/>
          <w:sz w:val="21"/>
          <w:szCs w:val="21"/>
        </w:rPr>
        <w:t>2006</w:t>
      </w:r>
      <w:r w:rsidRPr="00042ECA">
        <w:rPr>
          <w:rFonts w:ascii="simsun" w:eastAsia="宋体" w:hAnsi="simsun" w:cs="宋体"/>
          <w:color w:val="323E32"/>
          <w:sz w:val="21"/>
          <w:szCs w:val="21"/>
        </w:rPr>
        <w:t>年中国</w:t>
      </w:r>
      <w:r w:rsidRPr="00042ECA">
        <w:rPr>
          <w:rFonts w:ascii="simsun" w:eastAsia="宋体" w:hAnsi="simsun" w:cs="宋体"/>
          <w:color w:val="323E32"/>
          <w:sz w:val="21"/>
          <w:szCs w:val="21"/>
        </w:rPr>
        <w:t>LED</w:t>
      </w:r>
      <w:r w:rsidRPr="00042ECA">
        <w:rPr>
          <w:rFonts w:ascii="simsun" w:eastAsia="宋体" w:hAnsi="simsun" w:cs="宋体"/>
          <w:color w:val="323E32"/>
          <w:sz w:val="21"/>
          <w:szCs w:val="21"/>
        </w:rPr>
        <w:t>产业总产值达到</w:t>
      </w:r>
      <w:r w:rsidRPr="00042ECA">
        <w:rPr>
          <w:rFonts w:ascii="simsun" w:eastAsia="宋体" w:hAnsi="simsun" w:cs="宋体"/>
          <w:color w:val="323E32"/>
          <w:sz w:val="21"/>
          <w:szCs w:val="21"/>
        </w:rPr>
        <w:t>105.5</w:t>
      </w:r>
      <w:r w:rsidRPr="00042ECA">
        <w:rPr>
          <w:rFonts w:ascii="simsun" w:eastAsia="宋体" w:hAnsi="simsun" w:cs="宋体"/>
          <w:color w:val="323E32"/>
          <w:sz w:val="21"/>
          <w:szCs w:val="21"/>
        </w:rPr>
        <w:t>亿元，其中封装产业产值达</w:t>
      </w:r>
      <w:r w:rsidRPr="00042ECA">
        <w:rPr>
          <w:rFonts w:ascii="simsun" w:eastAsia="宋体" w:hAnsi="simsun" w:cs="宋体"/>
          <w:color w:val="323E32"/>
          <w:sz w:val="21"/>
          <w:szCs w:val="21"/>
        </w:rPr>
        <w:t>87.5</w:t>
      </w:r>
      <w:r w:rsidRPr="00042ECA">
        <w:rPr>
          <w:rFonts w:ascii="simsun" w:eastAsia="宋体" w:hAnsi="simsun" w:cs="宋体"/>
          <w:color w:val="323E32"/>
          <w:sz w:val="21"/>
          <w:szCs w:val="21"/>
        </w:rPr>
        <w:t>亿元。</w:t>
      </w:r>
      <w:r w:rsidRPr="00042ECA">
        <w:rPr>
          <w:rFonts w:ascii="simsun" w:eastAsia="宋体" w:hAnsi="simsun" w:cs="宋体"/>
          <w:color w:val="323E32"/>
          <w:sz w:val="21"/>
          <w:szCs w:val="21"/>
        </w:rPr>
        <w:t>2003-2006</w:t>
      </w:r>
      <w:r w:rsidRPr="00042ECA">
        <w:rPr>
          <w:rFonts w:ascii="simsun" w:eastAsia="宋体" w:hAnsi="simsun" w:cs="宋体"/>
          <w:color w:val="323E32"/>
          <w:sz w:val="21"/>
          <w:szCs w:val="21"/>
        </w:rPr>
        <w:t>年，中国</w:t>
      </w:r>
      <w:r w:rsidRPr="00042ECA">
        <w:rPr>
          <w:rFonts w:ascii="simsun" w:eastAsia="宋体" w:hAnsi="simsun" w:cs="宋体"/>
          <w:color w:val="323E32"/>
          <w:sz w:val="21"/>
          <w:szCs w:val="21"/>
        </w:rPr>
        <w:t>LED</w:t>
      </w:r>
      <w:r w:rsidRPr="00042ECA">
        <w:rPr>
          <w:rFonts w:ascii="simsun" w:eastAsia="宋体" w:hAnsi="simsun" w:cs="宋体"/>
          <w:color w:val="323E32"/>
          <w:sz w:val="21"/>
          <w:szCs w:val="21"/>
        </w:rPr>
        <w:t>出口逐年上升，出口量和出口额的年复合增长率分别达</w:t>
      </w:r>
      <w:r w:rsidRPr="00042ECA">
        <w:rPr>
          <w:rFonts w:ascii="simsun" w:eastAsia="宋体" w:hAnsi="simsun" w:cs="宋体"/>
          <w:color w:val="323E32"/>
          <w:sz w:val="21"/>
          <w:szCs w:val="21"/>
        </w:rPr>
        <w:t>41.4%</w:t>
      </w:r>
      <w:r w:rsidRPr="00042ECA">
        <w:rPr>
          <w:rFonts w:ascii="simsun" w:eastAsia="宋体" w:hAnsi="simsun" w:cs="宋体"/>
          <w:color w:val="323E32"/>
          <w:sz w:val="21"/>
          <w:szCs w:val="21"/>
        </w:rPr>
        <w:t>和</w:t>
      </w:r>
      <w:r w:rsidRPr="00042ECA">
        <w:rPr>
          <w:rFonts w:ascii="simsun" w:eastAsia="宋体" w:hAnsi="simsun" w:cs="宋体"/>
          <w:color w:val="323E32"/>
          <w:sz w:val="21"/>
          <w:szCs w:val="21"/>
        </w:rPr>
        <w:t>95.5%</w:t>
      </w:r>
      <w:r w:rsidRPr="00042ECA">
        <w:rPr>
          <w:rFonts w:ascii="simsun" w:eastAsia="宋体" w:hAnsi="simsun" w:cs="宋体"/>
          <w:color w:val="323E32"/>
          <w:sz w:val="21"/>
          <w:szCs w:val="21"/>
        </w:rPr>
        <w:t>，</w:t>
      </w:r>
      <w:r w:rsidRPr="00042ECA">
        <w:rPr>
          <w:rFonts w:ascii="simsun" w:eastAsia="宋体" w:hAnsi="simsun" w:cs="宋体"/>
          <w:color w:val="323E32"/>
          <w:sz w:val="21"/>
          <w:szCs w:val="21"/>
        </w:rPr>
        <w:t>2006</w:t>
      </w:r>
      <w:r w:rsidRPr="00042ECA">
        <w:rPr>
          <w:rFonts w:ascii="simsun" w:eastAsia="宋体" w:hAnsi="simsun" w:cs="宋体"/>
          <w:color w:val="323E32"/>
          <w:sz w:val="21"/>
          <w:szCs w:val="21"/>
        </w:rPr>
        <w:t>年达</w:t>
      </w:r>
      <w:r w:rsidRPr="00042ECA">
        <w:rPr>
          <w:rFonts w:ascii="simsun" w:eastAsia="宋体" w:hAnsi="simsun" w:cs="宋体"/>
          <w:color w:val="323E32"/>
          <w:sz w:val="21"/>
          <w:szCs w:val="21"/>
        </w:rPr>
        <w:t>337.4</w:t>
      </w:r>
      <w:r w:rsidRPr="00042ECA">
        <w:rPr>
          <w:rFonts w:ascii="simsun" w:eastAsia="宋体" w:hAnsi="simsun" w:cs="宋体"/>
          <w:color w:val="323E32"/>
          <w:sz w:val="21"/>
          <w:szCs w:val="21"/>
        </w:rPr>
        <w:t>亿只、</w:t>
      </w:r>
      <w:r w:rsidRPr="00042ECA">
        <w:rPr>
          <w:rFonts w:ascii="simsun" w:eastAsia="宋体" w:hAnsi="simsun" w:cs="宋体"/>
          <w:color w:val="323E32"/>
          <w:sz w:val="21"/>
          <w:szCs w:val="21"/>
        </w:rPr>
        <w:t>41.87</w:t>
      </w:r>
      <w:r w:rsidRPr="00042ECA">
        <w:rPr>
          <w:rFonts w:ascii="simsun" w:eastAsia="宋体" w:hAnsi="simsun" w:cs="宋体"/>
          <w:color w:val="323E32"/>
          <w:sz w:val="21"/>
          <w:szCs w:val="21"/>
        </w:rPr>
        <w:t>亿美元。预计</w:t>
      </w:r>
      <w:r w:rsidRPr="00042ECA">
        <w:rPr>
          <w:rFonts w:ascii="simsun" w:eastAsia="宋体" w:hAnsi="simsun" w:cs="宋体"/>
          <w:color w:val="323E32"/>
          <w:sz w:val="21"/>
          <w:szCs w:val="21"/>
        </w:rPr>
        <w:t>2010</w:t>
      </w:r>
      <w:r w:rsidRPr="00042ECA">
        <w:rPr>
          <w:rFonts w:ascii="simsun" w:eastAsia="宋体" w:hAnsi="simsun" w:cs="宋体"/>
          <w:color w:val="323E32"/>
          <w:sz w:val="21"/>
          <w:szCs w:val="21"/>
        </w:rPr>
        <w:t>年中国整个</w:t>
      </w:r>
      <w:r w:rsidRPr="00042ECA">
        <w:rPr>
          <w:rFonts w:ascii="simsun" w:eastAsia="宋体" w:hAnsi="simsun" w:cs="宋体"/>
          <w:color w:val="323E32"/>
          <w:sz w:val="21"/>
          <w:szCs w:val="21"/>
        </w:rPr>
        <w:t>LED</w:t>
      </w:r>
      <w:r w:rsidRPr="00042ECA">
        <w:rPr>
          <w:rFonts w:ascii="simsun" w:eastAsia="宋体" w:hAnsi="simsun" w:cs="宋体"/>
          <w:color w:val="323E32"/>
          <w:sz w:val="21"/>
          <w:szCs w:val="21"/>
        </w:rPr>
        <w:t>产业的产值将超过千亿元。</w:t>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Pr>
          <w:rFonts w:ascii="simsun" w:eastAsia="宋体" w:hAnsi="simsun" w:cs="宋体" w:hint="eastAsia"/>
          <w:noProof/>
          <w:color w:val="323E32"/>
          <w:sz w:val="21"/>
          <w:szCs w:val="21"/>
        </w:rPr>
        <w:drawing>
          <wp:inline distT="0" distB="0" distL="0" distR="0">
            <wp:extent cx="6324600" cy="4038600"/>
            <wp:effectExtent l="19050" t="0" r="0" b="0"/>
            <wp:docPr id="12" name="图片 12" descr="世界最大LED显示屏鈥斺斞侵薜谝惶炷黄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世界最大LED显示屏鈥斺斞侵薜谝惶炷黄婀"/>
                    <pic:cNvPicPr>
                      <a:picLocks noChangeAspect="1" noChangeArrowheads="1"/>
                    </pic:cNvPicPr>
                  </pic:nvPicPr>
                  <pic:blipFill>
                    <a:blip r:embed="rId17" cstate="print"/>
                    <a:srcRect/>
                    <a:stretch>
                      <a:fillRect/>
                    </a:stretch>
                  </pic:blipFill>
                  <pic:spPr bwMode="auto">
                    <a:xfrm>
                      <a:off x="0" y="0"/>
                      <a:ext cx="6324600" cy="4038600"/>
                    </a:xfrm>
                    <a:prstGeom prst="rect">
                      <a:avLst/>
                    </a:prstGeom>
                    <a:noFill/>
                    <a:ln w="9525">
                      <a:noFill/>
                      <a:miter lim="800000"/>
                      <a:headEnd/>
                      <a:tailEnd/>
                    </a:ln>
                  </pic:spPr>
                </pic:pic>
              </a:graphicData>
            </a:graphic>
          </wp:inline>
        </w:drawing>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sidRPr="00042ECA">
        <w:rPr>
          <w:rFonts w:ascii="simsun" w:eastAsia="宋体" w:hAnsi="simsun" w:cs="宋体"/>
          <w:color w:val="323E32"/>
          <w:sz w:val="21"/>
          <w:szCs w:val="21"/>
        </w:rPr>
        <w:t>北京奥运会上采用了大量的</w:t>
      </w:r>
      <w:r w:rsidRPr="00042ECA">
        <w:rPr>
          <w:rFonts w:ascii="simsun" w:eastAsia="宋体" w:hAnsi="simsun" w:cs="宋体"/>
          <w:color w:val="323E32"/>
          <w:sz w:val="21"/>
          <w:szCs w:val="21"/>
        </w:rPr>
        <w:t>LED</w:t>
      </w:r>
      <w:r w:rsidRPr="00042ECA">
        <w:rPr>
          <w:rFonts w:ascii="simsun" w:eastAsia="宋体" w:hAnsi="simsun" w:cs="宋体"/>
          <w:color w:val="323E32"/>
          <w:sz w:val="21"/>
          <w:szCs w:val="21"/>
        </w:rPr>
        <w:t>技术，这个奥运五环有</w:t>
      </w:r>
      <w:r w:rsidRPr="00042ECA">
        <w:rPr>
          <w:rFonts w:ascii="simsun" w:eastAsia="宋体" w:hAnsi="simsun" w:cs="宋体"/>
          <w:color w:val="323E32"/>
          <w:sz w:val="21"/>
          <w:szCs w:val="21"/>
        </w:rPr>
        <w:t>36</w:t>
      </w:r>
      <w:r w:rsidRPr="00042ECA">
        <w:rPr>
          <w:rFonts w:ascii="simsun" w:eastAsia="宋体" w:hAnsi="simsun" w:cs="宋体"/>
          <w:color w:val="323E32"/>
          <w:sz w:val="21"/>
          <w:szCs w:val="21"/>
        </w:rPr>
        <w:t>米宽，</w:t>
      </w:r>
      <w:r w:rsidRPr="00042ECA">
        <w:rPr>
          <w:rFonts w:ascii="simsun" w:eastAsia="宋体" w:hAnsi="simsun" w:cs="宋体"/>
          <w:color w:val="323E32"/>
          <w:sz w:val="21"/>
          <w:szCs w:val="21"/>
        </w:rPr>
        <w:t>12.5</w:t>
      </w:r>
      <w:r w:rsidRPr="00042ECA">
        <w:rPr>
          <w:rFonts w:ascii="simsun" w:eastAsia="宋体" w:hAnsi="simsun" w:cs="宋体"/>
          <w:color w:val="323E32"/>
          <w:sz w:val="21"/>
          <w:szCs w:val="21"/>
        </w:rPr>
        <w:t>米高，由</w:t>
      </w:r>
      <w:r w:rsidRPr="00042ECA">
        <w:rPr>
          <w:rFonts w:ascii="simsun" w:eastAsia="宋体" w:hAnsi="simsun" w:cs="宋体"/>
          <w:color w:val="323E32"/>
          <w:sz w:val="21"/>
          <w:szCs w:val="21"/>
        </w:rPr>
        <w:t>45000</w:t>
      </w:r>
      <w:r w:rsidRPr="00042ECA">
        <w:rPr>
          <w:rFonts w:ascii="simsun" w:eastAsia="宋体" w:hAnsi="simsun" w:cs="宋体"/>
          <w:color w:val="323E32"/>
          <w:sz w:val="21"/>
          <w:szCs w:val="21"/>
        </w:rPr>
        <w:t>多个高亮度</w:t>
      </w:r>
      <w:r w:rsidRPr="00042ECA">
        <w:rPr>
          <w:rFonts w:ascii="simsun" w:eastAsia="宋体" w:hAnsi="simsun" w:cs="宋体"/>
          <w:color w:val="323E32"/>
          <w:sz w:val="21"/>
          <w:szCs w:val="21"/>
        </w:rPr>
        <w:t>LED</w:t>
      </w:r>
      <w:r w:rsidRPr="00042ECA">
        <w:rPr>
          <w:rFonts w:ascii="simsun" w:eastAsia="宋体" w:hAnsi="simsun" w:cs="宋体"/>
          <w:color w:val="323E32"/>
          <w:sz w:val="21"/>
          <w:szCs w:val="21"/>
        </w:rPr>
        <w:t>灯组成。</w:t>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Pr>
          <w:rFonts w:ascii="simsun" w:eastAsia="宋体" w:hAnsi="simsun" w:cs="宋体" w:hint="eastAsia"/>
          <w:noProof/>
          <w:color w:val="323E32"/>
          <w:sz w:val="21"/>
          <w:szCs w:val="21"/>
        </w:rPr>
        <w:lastRenderedPageBreak/>
        <w:drawing>
          <wp:inline distT="0" distB="0" distL="0" distR="0">
            <wp:extent cx="6296025" cy="5095875"/>
            <wp:effectExtent l="19050" t="0" r="9525" b="0"/>
            <wp:docPr id="13" name="图片 13" descr="世界最大LED显示屏鈥斺斞侵薜谝惶炷黄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世界最大LED显示屏鈥斺斞侵薜谝惶炷黄婀"/>
                    <pic:cNvPicPr>
                      <a:picLocks noChangeAspect="1" noChangeArrowheads="1"/>
                    </pic:cNvPicPr>
                  </pic:nvPicPr>
                  <pic:blipFill>
                    <a:blip r:embed="rId18" cstate="print"/>
                    <a:srcRect/>
                    <a:stretch>
                      <a:fillRect/>
                    </a:stretch>
                  </pic:blipFill>
                  <pic:spPr bwMode="auto">
                    <a:xfrm>
                      <a:off x="0" y="0"/>
                      <a:ext cx="6296025" cy="5095875"/>
                    </a:xfrm>
                    <a:prstGeom prst="rect">
                      <a:avLst/>
                    </a:prstGeom>
                    <a:noFill/>
                    <a:ln w="9525">
                      <a:noFill/>
                      <a:miter lim="800000"/>
                      <a:headEnd/>
                      <a:tailEnd/>
                    </a:ln>
                  </pic:spPr>
                </pic:pic>
              </a:graphicData>
            </a:graphic>
          </wp:inline>
        </w:drawing>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sidRPr="00042ECA">
        <w:rPr>
          <w:rFonts w:ascii="simsun" w:eastAsia="宋体" w:hAnsi="simsun" w:cs="宋体"/>
          <w:color w:val="323E32"/>
          <w:sz w:val="21"/>
          <w:szCs w:val="21"/>
        </w:rPr>
        <w:t>北京奥运会开幕式上，随着一张卷轴画卷慢慢地展开，开始演绎中国悠悠五千年的文明。这幅巨型</w:t>
      </w:r>
      <w:r w:rsidRPr="00042ECA">
        <w:rPr>
          <w:rFonts w:ascii="simsun" w:eastAsia="宋体" w:hAnsi="simsun" w:cs="宋体"/>
          <w:color w:val="323E32"/>
          <w:sz w:val="21"/>
          <w:szCs w:val="21"/>
        </w:rPr>
        <w:t>LED</w:t>
      </w:r>
      <w:r w:rsidRPr="00042ECA">
        <w:rPr>
          <w:rFonts w:ascii="simsun" w:eastAsia="宋体" w:hAnsi="simsun" w:cs="宋体"/>
          <w:color w:val="323E32"/>
          <w:sz w:val="21"/>
          <w:szCs w:val="21"/>
        </w:rPr>
        <w:t>画卷长</w:t>
      </w:r>
      <w:r w:rsidRPr="00042ECA">
        <w:rPr>
          <w:rFonts w:ascii="simsun" w:eastAsia="宋体" w:hAnsi="simsun" w:cs="宋体"/>
          <w:color w:val="323E32"/>
          <w:sz w:val="21"/>
          <w:szCs w:val="21"/>
        </w:rPr>
        <w:t>147</w:t>
      </w:r>
      <w:r w:rsidRPr="00042ECA">
        <w:rPr>
          <w:rFonts w:ascii="simsun" w:eastAsia="宋体" w:hAnsi="simsun" w:cs="宋体"/>
          <w:color w:val="323E32"/>
          <w:sz w:val="21"/>
          <w:szCs w:val="21"/>
        </w:rPr>
        <w:t>米，宽</w:t>
      </w:r>
      <w:r w:rsidRPr="00042ECA">
        <w:rPr>
          <w:rFonts w:ascii="simsun" w:eastAsia="宋体" w:hAnsi="simsun" w:cs="宋体"/>
          <w:color w:val="323E32"/>
          <w:sz w:val="21"/>
          <w:szCs w:val="21"/>
        </w:rPr>
        <w:t>22</w:t>
      </w:r>
      <w:r w:rsidRPr="00042ECA">
        <w:rPr>
          <w:rFonts w:ascii="simsun" w:eastAsia="宋体" w:hAnsi="simsun" w:cs="宋体"/>
          <w:color w:val="323E32"/>
          <w:sz w:val="21"/>
          <w:szCs w:val="21"/>
        </w:rPr>
        <w:t>米，总面积超过</w:t>
      </w:r>
      <w:r w:rsidRPr="00042ECA">
        <w:rPr>
          <w:rFonts w:ascii="simsun" w:eastAsia="宋体" w:hAnsi="simsun" w:cs="宋体"/>
          <w:color w:val="323E32"/>
          <w:sz w:val="21"/>
          <w:szCs w:val="21"/>
        </w:rPr>
        <w:t>3200</w:t>
      </w:r>
      <w:r w:rsidRPr="00042ECA">
        <w:rPr>
          <w:rFonts w:ascii="simsun" w:eastAsia="宋体" w:hAnsi="simsun" w:cs="宋体"/>
          <w:color w:val="323E32"/>
          <w:sz w:val="21"/>
          <w:szCs w:val="21"/>
        </w:rPr>
        <w:t>平方米，相当于半个足球场，由</w:t>
      </w:r>
      <w:r w:rsidRPr="00042ECA">
        <w:rPr>
          <w:rFonts w:ascii="simsun" w:eastAsia="宋体" w:hAnsi="simsun" w:cs="宋体"/>
          <w:color w:val="323E32"/>
          <w:sz w:val="21"/>
          <w:szCs w:val="21"/>
        </w:rPr>
        <w:t>8000</w:t>
      </w:r>
      <w:r w:rsidRPr="00042ECA">
        <w:rPr>
          <w:rFonts w:ascii="simsun" w:eastAsia="宋体" w:hAnsi="simsun" w:cs="宋体"/>
          <w:color w:val="323E32"/>
          <w:sz w:val="21"/>
          <w:szCs w:val="21"/>
        </w:rPr>
        <w:t>多块</w:t>
      </w:r>
      <w:r w:rsidRPr="00042ECA">
        <w:rPr>
          <w:rFonts w:ascii="simsun" w:eastAsia="宋体" w:hAnsi="simsun" w:cs="宋体"/>
          <w:color w:val="323E32"/>
          <w:sz w:val="21"/>
          <w:szCs w:val="21"/>
        </w:rPr>
        <w:t>LED</w:t>
      </w:r>
      <w:r w:rsidRPr="00042ECA">
        <w:rPr>
          <w:rFonts w:ascii="simsun" w:eastAsia="宋体" w:hAnsi="simsun" w:cs="宋体"/>
          <w:color w:val="323E32"/>
          <w:sz w:val="21"/>
          <w:szCs w:val="21"/>
        </w:rPr>
        <w:t>彩砖组成，每块可以承受</w:t>
      </w:r>
      <w:r w:rsidRPr="00042ECA">
        <w:rPr>
          <w:rFonts w:ascii="simsun" w:eastAsia="宋体" w:hAnsi="simsun" w:cs="宋体"/>
          <w:color w:val="323E32"/>
          <w:sz w:val="21"/>
          <w:szCs w:val="21"/>
        </w:rPr>
        <w:t>4</w:t>
      </w:r>
      <w:r w:rsidRPr="00042ECA">
        <w:rPr>
          <w:rFonts w:ascii="simsun" w:eastAsia="宋体" w:hAnsi="simsun" w:cs="宋体"/>
          <w:color w:val="323E32"/>
          <w:sz w:val="21"/>
          <w:szCs w:val="21"/>
        </w:rPr>
        <w:t>吨的压力。整套</w:t>
      </w:r>
      <w:r w:rsidRPr="00042ECA">
        <w:rPr>
          <w:rFonts w:ascii="simsun" w:eastAsia="宋体" w:hAnsi="simsun" w:cs="宋体"/>
          <w:color w:val="323E32"/>
          <w:sz w:val="21"/>
          <w:szCs w:val="21"/>
        </w:rPr>
        <w:t>LED</w:t>
      </w:r>
      <w:r w:rsidRPr="00042ECA">
        <w:rPr>
          <w:rFonts w:ascii="simsun" w:eastAsia="宋体" w:hAnsi="simsun" w:cs="宋体"/>
          <w:color w:val="323E32"/>
          <w:sz w:val="21"/>
          <w:szCs w:val="21"/>
        </w:rPr>
        <w:t>设备全部国产，由北京金立翔显示技术开发公司研制，造价近亿元。</w:t>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Pr>
          <w:rFonts w:ascii="simsun" w:eastAsia="宋体" w:hAnsi="simsun" w:cs="宋体" w:hint="eastAsia"/>
          <w:noProof/>
          <w:color w:val="323E32"/>
          <w:sz w:val="21"/>
          <w:szCs w:val="21"/>
        </w:rPr>
        <w:lastRenderedPageBreak/>
        <w:drawing>
          <wp:inline distT="0" distB="0" distL="0" distR="0">
            <wp:extent cx="8639175" cy="5067300"/>
            <wp:effectExtent l="19050" t="0" r="9525" b="0"/>
            <wp:docPr id="14" name="图片 14" descr="世界最大LED显示屏鈥斺斞侵薜谝惶炷黄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世界最大LED显示屏鈥斺斞侵薜谝惶炷黄婀"/>
                    <pic:cNvPicPr>
                      <a:picLocks noChangeAspect="1" noChangeArrowheads="1"/>
                    </pic:cNvPicPr>
                  </pic:nvPicPr>
                  <pic:blipFill>
                    <a:blip r:embed="rId19" cstate="print"/>
                    <a:srcRect/>
                    <a:stretch>
                      <a:fillRect/>
                    </a:stretch>
                  </pic:blipFill>
                  <pic:spPr bwMode="auto">
                    <a:xfrm>
                      <a:off x="0" y="0"/>
                      <a:ext cx="8639175" cy="5067300"/>
                    </a:xfrm>
                    <a:prstGeom prst="rect">
                      <a:avLst/>
                    </a:prstGeom>
                    <a:noFill/>
                    <a:ln w="9525">
                      <a:noFill/>
                      <a:miter lim="800000"/>
                      <a:headEnd/>
                      <a:tailEnd/>
                    </a:ln>
                  </pic:spPr>
                </pic:pic>
              </a:graphicData>
            </a:graphic>
          </wp:inline>
        </w:drawing>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sidRPr="00042ECA">
        <w:rPr>
          <w:rFonts w:ascii="simsun" w:eastAsia="宋体" w:hAnsi="simsun" w:cs="宋体"/>
          <w:color w:val="323E32"/>
          <w:sz w:val="21"/>
          <w:szCs w:val="21"/>
        </w:rPr>
        <w:t>全部展开的巨型</w:t>
      </w:r>
      <w:r w:rsidRPr="00042ECA">
        <w:rPr>
          <w:rFonts w:ascii="simsun" w:eastAsia="宋体" w:hAnsi="simsun" w:cs="宋体"/>
          <w:color w:val="323E32"/>
          <w:sz w:val="21"/>
          <w:szCs w:val="21"/>
        </w:rPr>
        <w:t>LED</w:t>
      </w:r>
      <w:r w:rsidRPr="00042ECA">
        <w:rPr>
          <w:rFonts w:ascii="simsun" w:eastAsia="宋体" w:hAnsi="simsun" w:cs="宋体"/>
          <w:color w:val="323E32"/>
          <w:sz w:val="21"/>
          <w:szCs w:val="21"/>
        </w:rPr>
        <w:t>卷轴可以站满超过</w:t>
      </w:r>
      <w:r w:rsidRPr="00042ECA">
        <w:rPr>
          <w:rFonts w:ascii="simsun" w:eastAsia="宋体" w:hAnsi="simsun" w:cs="宋体"/>
          <w:color w:val="323E32"/>
          <w:sz w:val="21"/>
          <w:szCs w:val="21"/>
        </w:rPr>
        <w:t>3000</w:t>
      </w:r>
      <w:r w:rsidRPr="00042ECA">
        <w:rPr>
          <w:rFonts w:ascii="simsun" w:eastAsia="宋体" w:hAnsi="simsun" w:cs="宋体"/>
          <w:color w:val="323E32"/>
          <w:sz w:val="21"/>
          <w:szCs w:val="21"/>
        </w:rPr>
        <w:t>名演员。</w:t>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Pr>
          <w:rFonts w:ascii="simsun" w:eastAsia="宋体" w:hAnsi="simsun" w:cs="宋体" w:hint="eastAsia"/>
          <w:noProof/>
          <w:color w:val="323E32"/>
          <w:sz w:val="21"/>
          <w:szCs w:val="21"/>
        </w:rPr>
        <w:lastRenderedPageBreak/>
        <w:drawing>
          <wp:inline distT="0" distB="0" distL="0" distR="0">
            <wp:extent cx="9744075" cy="5457825"/>
            <wp:effectExtent l="19050" t="0" r="9525" b="0"/>
            <wp:docPr id="15" name="图片 15" descr="世界最大LED显示屏鈥斺斞侵薜谝惶炷黄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世界最大LED显示屏鈥斺斞侵薜谝惶炷黄婀"/>
                    <pic:cNvPicPr>
                      <a:picLocks noChangeAspect="1" noChangeArrowheads="1"/>
                    </pic:cNvPicPr>
                  </pic:nvPicPr>
                  <pic:blipFill>
                    <a:blip r:embed="rId20" cstate="print"/>
                    <a:srcRect/>
                    <a:stretch>
                      <a:fillRect/>
                    </a:stretch>
                  </pic:blipFill>
                  <pic:spPr bwMode="auto">
                    <a:xfrm>
                      <a:off x="0" y="0"/>
                      <a:ext cx="9744075" cy="5457825"/>
                    </a:xfrm>
                    <a:prstGeom prst="rect">
                      <a:avLst/>
                    </a:prstGeom>
                    <a:noFill/>
                    <a:ln w="9525">
                      <a:noFill/>
                      <a:miter lim="800000"/>
                      <a:headEnd/>
                      <a:tailEnd/>
                    </a:ln>
                  </pic:spPr>
                </pic:pic>
              </a:graphicData>
            </a:graphic>
          </wp:inline>
        </w:drawing>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sidRPr="00042ECA">
        <w:rPr>
          <w:rFonts w:ascii="simsun" w:eastAsia="宋体" w:hAnsi="simsun" w:cs="宋体"/>
          <w:color w:val="323E32"/>
          <w:sz w:val="21"/>
          <w:szCs w:val="21"/>
        </w:rPr>
        <w:t>北京奥运主会场</w:t>
      </w:r>
      <w:r w:rsidRPr="00042ECA">
        <w:rPr>
          <w:rFonts w:ascii="simsun" w:eastAsia="宋体" w:hAnsi="simsun" w:cs="宋体"/>
          <w:color w:val="323E32"/>
          <w:sz w:val="21"/>
          <w:szCs w:val="21"/>
        </w:rPr>
        <w:t>——</w:t>
      </w:r>
      <w:r w:rsidRPr="00042ECA">
        <w:rPr>
          <w:rFonts w:ascii="simsun" w:eastAsia="宋体" w:hAnsi="simsun" w:cs="宋体"/>
          <w:color w:val="323E32"/>
          <w:sz w:val="21"/>
          <w:szCs w:val="21"/>
        </w:rPr>
        <w:t>鸟巢内采用了大量</w:t>
      </w:r>
      <w:r w:rsidRPr="00042ECA">
        <w:rPr>
          <w:rFonts w:ascii="simsun" w:eastAsia="宋体" w:hAnsi="simsun" w:cs="宋体"/>
          <w:color w:val="323E32"/>
          <w:sz w:val="21"/>
          <w:szCs w:val="21"/>
        </w:rPr>
        <w:t>LED</w:t>
      </w:r>
      <w:r w:rsidRPr="00042ECA">
        <w:rPr>
          <w:rFonts w:ascii="simsun" w:eastAsia="宋体" w:hAnsi="simsun" w:cs="宋体"/>
          <w:color w:val="323E32"/>
          <w:sz w:val="21"/>
          <w:szCs w:val="21"/>
        </w:rPr>
        <w:t>应急指示牌、路标、大屏幕显示器等设备。</w:t>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Pr>
          <w:rFonts w:ascii="simsun" w:eastAsia="宋体" w:hAnsi="simsun" w:cs="宋体" w:hint="eastAsia"/>
          <w:noProof/>
          <w:color w:val="323E32"/>
          <w:sz w:val="21"/>
          <w:szCs w:val="21"/>
        </w:rPr>
        <w:lastRenderedPageBreak/>
        <w:drawing>
          <wp:inline distT="0" distB="0" distL="0" distR="0">
            <wp:extent cx="6581775" cy="5229225"/>
            <wp:effectExtent l="19050" t="0" r="9525" b="0"/>
            <wp:docPr id="16" name="图片 16" descr="世界最大LED显示屏鈥斺斞侵薜谝惶炷黄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世界最大LED显示屏鈥斺斞侵薜谝惶炷黄婀"/>
                    <pic:cNvPicPr>
                      <a:picLocks noChangeAspect="1" noChangeArrowheads="1"/>
                    </pic:cNvPicPr>
                  </pic:nvPicPr>
                  <pic:blipFill>
                    <a:blip r:embed="rId21" cstate="print"/>
                    <a:srcRect/>
                    <a:stretch>
                      <a:fillRect/>
                    </a:stretch>
                  </pic:blipFill>
                  <pic:spPr bwMode="auto">
                    <a:xfrm>
                      <a:off x="0" y="0"/>
                      <a:ext cx="6581775" cy="5229225"/>
                    </a:xfrm>
                    <a:prstGeom prst="rect">
                      <a:avLst/>
                    </a:prstGeom>
                    <a:noFill/>
                    <a:ln w="9525">
                      <a:noFill/>
                      <a:miter lim="800000"/>
                      <a:headEnd/>
                      <a:tailEnd/>
                    </a:ln>
                  </pic:spPr>
                </pic:pic>
              </a:graphicData>
            </a:graphic>
          </wp:inline>
        </w:drawing>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sidRPr="00042ECA">
        <w:rPr>
          <w:rFonts w:ascii="simsun" w:eastAsia="宋体" w:hAnsi="simsun" w:cs="宋体"/>
          <w:color w:val="323E32"/>
          <w:sz w:val="21"/>
          <w:szCs w:val="21"/>
        </w:rPr>
        <w:t>国家游泳馆</w:t>
      </w:r>
      <w:r w:rsidRPr="00042ECA">
        <w:rPr>
          <w:rFonts w:ascii="simsun" w:eastAsia="宋体" w:hAnsi="simsun" w:cs="宋体"/>
          <w:color w:val="323E32"/>
          <w:sz w:val="21"/>
          <w:szCs w:val="21"/>
        </w:rPr>
        <w:t>——</w:t>
      </w:r>
      <w:r w:rsidRPr="00042ECA">
        <w:rPr>
          <w:rFonts w:ascii="simsun" w:eastAsia="宋体" w:hAnsi="simsun" w:cs="宋体"/>
          <w:color w:val="323E32"/>
          <w:sz w:val="21"/>
          <w:szCs w:val="21"/>
        </w:rPr>
        <w:t>水立方，外部由近</w:t>
      </w:r>
      <w:r w:rsidRPr="00042ECA">
        <w:rPr>
          <w:rFonts w:ascii="simsun" w:eastAsia="宋体" w:hAnsi="simsun" w:cs="宋体"/>
          <w:color w:val="323E32"/>
          <w:sz w:val="21"/>
          <w:szCs w:val="21"/>
        </w:rPr>
        <w:t>50</w:t>
      </w:r>
      <w:r w:rsidRPr="00042ECA">
        <w:rPr>
          <w:rFonts w:ascii="simsun" w:eastAsia="宋体" w:hAnsi="simsun" w:cs="宋体"/>
          <w:color w:val="323E32"/>
          <w:sz w:val="21"/>
          <w:szCs w:val="21"/>
        </w:rPr>
        <w:t>万颗</w:t>
      </w:r>
      <w:r w:rsidRPr="00042ECA">
        <w:rPr>
          <w:rFonts w:ascii="simsun" w:eastAsia="宋体" w:hAnsi="simsun" w:cs="宋体"/>
          <w:color w:val="323E32"/>
          <w:sz w:val="21"/>
          <w:szCs w:val="21"/>
        </w:rPr>
        <w:t>LED</w:t>
      </w:r>
      <w:r w:rsidRPr="00042ECA">
        <w:rPr>
          <w:rFonts w:ascii="simsun" w:eastAsia="宋体" w:hAnsi="simsun" w:cs="宋体"/>
          <w:color w:val="323E32"/>
          <w:sz w:val="21"/>
          <w:szCs w:val="21"/>
        </w:rPr>
        <w:t>灯包裹，可以变幻出各种色彩，正面墙上的</w:t>
      </w:r>
      <w:r w:rsidRPr="00042ECA">
        <w:rPr>
          <w:rFonts w:ascii="simsun" w:eastAsia="宋体" w:hAnsi="simsun" w:cs="宋体"/>
          <w:color w:val="323E32"/>
          <w:sz w:val="21"/>
          <w:szCs w:val="21"/>
        </w:rPr>
        <w:t>LED</w:t>
      </w:r>
      <w:r w:rsidRPr="00042ECA">
        <w:rPr>
          <w:rFonts w:ascii="simsun" w:eastAsia="宋体" w:hAnsi="simsun" w:cs="宋体"/>
          <w:color w:val="323E32"/>
          <w:sz w:val="21"/>
          <w:szCs w:val="21"/>
        </w:rPr>
        <w:t>幔态显示屏</w:t>
      </w:r>
      <w:r w:rsidRPr="00042ECA">
        <w:rPr>
          <w:rFonts w:ascii="simsun" w:eastAsia="宋体" w:hAnsi="simsun" w:cs="宋体"/>
          <w:color w:val="323E32"/>
          <w:sz w:val="21"/>
          <w:szCs w:val="21"/>
        </w:rPr>
        <w:t>——“</w:t>
      </w:r>
      <w:r w:rsidRPr="00042ECA">
        <w:rPr>
          <w:rFonts w:ascii="simsun" w:eastAsia="宋体" w:hAnsi="simsun" w:cs="宋体"/>
          <w:color w:val="323E32"/>
          <w:sz w:val="21"/>
          <w:szCs w:val="21"/>
        </w:rPr>
        <w:t>水立方之眼</w:t>
      </w:r>
      <w:r w:rsidRPr="00042ECA">
        <w:rPr>
          <w:rFonts w:ascii="simsun" w:eastAsia="宋体" w:hAnsi="simsun" w:cs="宋体"/>
          <w:color w:val="323E32"/>
          <w:sz w:val="21"/>
          <w:szCs w:val="21"/>
        </w:rPr>
        <w:t>”</w:t>
      </w:r>
      <w:r w:rsidRPr="00042ECA">
        <w:rPr>
          <w:rFonts w:ascii="simsun" w:eastAsia="宋体" w:hAnsi="simsun" w:cs="宋体"/>
          <w:color w:val="323E32"/>
          <w:sz w:val="21"/>
          <w:szCs w:val="21"/>
        </w:rPr>
        <w:t>长</w:t>
      </w:r>
      <w:r w:rsidRPr="00042ECA">
        <w:rPr>
          <w:rFonts w:ascii="simsun" w:eastAsia="宋体" w:hAnsi="simsun" w:cs="宋体"/>
          <w:color w:val="323E32"/>
          <w:sz w:val="21"/>
          <w:szCs w:val="21"/>
        </w:rPr>
        <w:t>104</w:t>
      </w:r>
      <w:r w:rsidRPr="00042ECA">
        <w:rPr>
          <w:rFonts w:ascii="simsun" w:eastAsia="宋体" w:hAnsi="simsun" w:cs="宋体"/>
          <w:color w:val="323E32"/>
          <w:sz w:val="21"/>
          <w:szCs w:val="21"/>
        </w:rPr>
        <w:t>米，高</w:t>
      </w:r>
      <w:r w:rsidRPr="00042ECA">
        <w:rPr>
          <w:rFonts w:ascii="simsun" w:eastAsia="宋体" w:hAnsi="simsun" w:cs="宋体"/>
          <w:color w:val="323E32"/>
          <w:sz w:val="21"/>
          <w:szCs w:val="21"/>
        </w:rPr>
        <w:t>20</w:t>
      </w:r>
      <w:r w:rsidRPr="00042ECA">
        <w:rPr>
          <w:rFonts w:ascii="simsun" w:eastAsia="宋体" w:hAnsi="simsun" w:cs="宋体"/>
          <w:color w:val="323E32"/>
          <w:sz w:val="21"/>
          <w:szCs w:val="21"/>
        </w:rPr>
        <w:t>米，总面积达</w:t>
      </w:r>
      <w:r w:rsidRPr="00042ECA">
        <w:rPr>
          <w:rFonts w:ascii="simsun" w:eastAsia="宋体" w:hAnsi="simsun" w:cs="宋体"/>
          <w:color w:val="323E32"/>
          <w:sz w:val="21"/>
          <w:szCs w:val="21"/>
        </w:rPr>
        <w:t>2080</w:t>
      </w:r>
      <w:r w:rsidRPr="00042ECA">
        <w:rPr>
          <w:rFonts w:ascii="simsun" w:eastAsia="宋体" w:hAnsi="simsun" w:cs="宋体"/>
          <w:color w:val="323E32"/>
          <w:sz w:val="21"/>
          <w:szCs w:val="21"/>
        </w:rPr>
        <w:t>平方米，由中国最大的</w:t>
      </w:r>
      <w:r w:rsidRPr="00042ECA">
        <w:rPr>
          <w:rFonts w:ascii="simsun" w:eastAsia="宋体" w:hAnsi="simsun" w:cs="宋体"/>
          <w:color w:val="323E32"/>
          <w:sz w:val="21"/>
          <w:szCs w:val="21"/>
        </w:rPr>
        <w:t>LED</w:t>
      </w:r>
      <w:r w:rsidRPr="00042ECA">
        <w:rPr>
          <w:rFonts w:ascii="simsun" w:eastAsia="宋体" w:hAnsi="simsun" w:cs="宋体"/>
          <w:color w:val="323E32"/>
          <w:sz w:val="21"/>
          <w:szCs w:val="21"/>
        </w:rPr>
        <w:t>企业，大连路明集团研制。</w:t>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Pr>
          <w:rFonts w:ascii="simsun" w:eastAsia="宋体" w:hAnsi="simsun" w:cs="宋体" w:hint="eastAsia"/>
          <w:noProof/>
          <w:color w:val="323E32"/>
          <w:sz w:val="21"/>
          <w:szCs w:val="21"/>
        </w:rPr>
        <w:lastRenderedPageBreak/>
        <w:drawing>
          <wp:inline distT="0" distB="0" distL="0" distR="0">
            <wp:extent cx="5962650" cy="4476750"/>
            <wp:effectExtent l="19050" t="0" r="0" b="0"/>
            <wp:docPr id="17" name="图片 17" descr="世界最大LED显示屏鈥斺斞侵薜谝惶炷黄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世界最大LED显示屏鈥斺斞侵薜谝惶炷黄婀"/>
                    <pic:cNvPicPr>
                      <a:picLocks noChangeAspect="1" noChangeArrowheads="1"/>
                    </pic:cNvPicPr>
                  </pic:nvPicPr>
                  <pic:blipFill>
                    <a:blip r:embed="rId22" cstate="print"/>
                    <a:srcRect/>
                    <a:stretch>
                      <a:fillRect/>
                    </a:stretch>
                  </pic:blipFill>
                  <pic:spPr bwMode="auto">
                    <a:xfrm>
                      <a:off x="0" y="0"/>
                      <a:ext cx="5962650" cy="4476750"/>
                    </a:xfrm>
                    <a:prstGeom prst="rect">
                      <a:avLst/>
                    </a:prstGeom>
                    <a:noFill/>
                    <a:ln w="9525">
                      <a:noFill/>
                      <a:miter lim="800000"/>
                      <a:headEnd/>
                      <a:tailEnd/>
                    </a:ln>
                  </pic:spPr>
                </pic:pic>
              </a:graphicData>
            </a:graphic>
          </wp:inline>
        </w:drawing>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sidRPr="00042ECA">
        <w:rPr>
          <w:rFonts w:ascii="simsun" w:eastAsia="宋体" w:hAnsi="simsun" w:cs="宋体"/>
          <w:color w:val="323E32"/>
          <w:sz w:val="21"/>
          <w:szCs w:val="21"/>
        </w:rPr>
        <w:t>十几年前建造的美国拉斯维加斯电子天幕，在技术上已经落伍。</w:t>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Pr>
          <w:rFonts w:ascii="simsun" w:eastAsia="宋体" w:hAnsi="simsun" w:cs="宋体" w:hint="eastAsia"/>
          <w:noProof/>
          <w:color w:val="323E32"/>
          <w:sz w:val="21"/>
          <w:szCs w:val="21"/>
        </w:rPr>
        <w:lastRenderedPageBreak/>
        <w:drawing>
          <wp:inline distT="0" distB="0" distL="0" distR="0">
            <wp:extent cx="5524500" cy="4324350"/>
            <wp:effectExtent l="19050" t="0" r="0" b="0"/>
            <wp:docPr id="18" name="图片 18" descr="世界最大LED显示屏鈥斺斞侵薜谝惶炷黄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世界最大LED显示屏鈥斺斞侵薜谝惶炷黄婀"/>
                    <pic:cNvPicPr>
                      <a:picLocks noChangeAspect="1" noChangeArrowheads="1"/>
                    </pic:cNvPicPr>
                  </pic:nvPicPr>
                  <pic:blipFill>
                    <a:blip r:embed="rId23" cstate="print"/>
                    <a:srcRect/>
                    <a:stretch>
                      <a:fillRect/>
                    </a:stretch>
                  </pic:blipFill>
                  <pic:spPr bwMode="auto">
                    <a:xfrm>
                      <a:off x="0" y="0"/>
                      <a:ext cx="5524500" cy="4324350"/>
                    </a:xfrm>
                    <a:prstGeom prst="rect">
                      <a:avLst/>
                    </a:prstGeom>
                    <a:noFill/>
                    <a:ln w="9525">
                      <a:noFill/>
                      <a:miter lim="800000"/>
                      <a:headEnd/>
                      <a:tailEnd/>
                    </a:ln>
                  </pic:spPr>
                </pic:pic>
              </a:graphicData>
            </a:graphic>
          </wp:inline>
        </w:drawing>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sidRPr="00042ECA">
        <w:rPr>
          <w:rFonts w:ascii="simsun" w:eastAsia="宋体" w:hAnsi="simsun" w:cs="宋体"/>
          <w:color w:val="323E32"/>
          <w:sz w:val="21"/>
          <w:szCs w:val="21"/>
        </w:rPr>
        <w:t>拉斯维加斯电子天幕的画质明显不如北京世贸天阶。</w:t>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Pr>
          <w:rFonts w:ascii="simsun" w:eastAsia="宋体" w:hAnsi="simsun" w:cs="宋体" w:hint="eastAsia"/>
          <w:noProof/>
          <w:color w:val="323E32"/>
          <w:sz w:val="21"/>
          <w:szCs w:val="21"/>
        </w:rPr>
        <w:lastRenderedPageBreak/>
        <w:drawing>
          <wp:inline distT="0" distB="0" distL="0" distR="0">
            <wp:extent cx="6019800" cy="4400550"/>
            <wp:effectExtent l="19050" t="0" r="0" b="0"/>
            <wp:docPr id="19" name="图片 19" descr="世界最大LED显示屏鈥斺斞侵薜谝惶炷黄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世界最大LED显示屏鈥斺斞侵薜谝惶炷黄婀"/>
                    <pic:cNvPicPr>
                      <a:picLocks noChangeAspect="1" noChangeArrowheads="1"/>
                    </pic:cNvPicPr>
                  </pic:nvPicPr>
                  <pic:blipFill>
                    <a:blip r:embed="rId24" cstate="print"/>
                    <a:srcRect/>
                    <a:stretch>
                      <a:fillRect/>
                    </a:stretch>
                  </pic:blipFill>
                  <pic:spPr bwMode="auto">
                    <a:xfrm>
                      <a:off x="0" y="0"/>
                      <a:ext cx="6019800" cy="4400550"/>
                    </a:xfrm>
                    <a:prstGeom prst="rect">
                      <a:avLst/>
                    </a:prstGeom>
                    <a:noFill/>
                    <a:ln w="9525">
                      <a:noFill/>
                      <a:miter lim="800000"/>
                      <a:headEnd/>
                      <a:tailEnd/>
                    </a:ln>
                  </pic:spPr>
                </pic:pic>
              </a:graphicData>
            </a:graphic>
          </wp:inline>
        </w:drawing>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sidRPr="00042ECA">
        <w:rPr>
          <w:rFonts w:ascii="simsun" w:eastAsia="宋体" w:hAnsi="simsun" w:cs="宋体"/>
          <w:color w:val="323E32"/>
          <w:sz w:val="21"/>
          <w:szCs w:val="21"/>
        </w:rPr>
        <w:t>不过电子天幕建设对于推动拉斯维加斯的经济发展还是起到一些作用的。</w:t>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Pr>
          <w:rFonts w:ascii="simsun" w:eastAsia="宋体" w:hAnsi="simsun" w:cs="宋体" w:hint="eastAsia"/>
          <w:noProof/>
          <w:color w:val="323E32"/>
          <w:sz w:val="21"/>
          <w:szCs w:val="21"/>
        </w:rPr>
        <w:lastRenderedPageBreak/>
        <w:drawing>
          <wp:inline distT="0" distB="0" distL="0" distR="0">
            <wp:extent cx="7096125" cy="5133975"/>
            <wp:effectExtent l="19050" t="0" r="9525" b="0"/>
            <wp:docPr id="20" name="图片 20" descr="世界最大LED显示屏鈥斺斞侵薜谝惶炷黄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世界最大LED显示屏鈥斺斞侵薜谝惶炷黄婀"/>
                    <pic:cNvPicPr>
                      <a:picLocks noChangeAspect="1" noChangeArrowheads="1"/>
                    </pic:cNvPicPr>
                  </pic:nvPicPr>
                  <pic:blipFill>
                    <a:blip r:embed="rId25" cstate="print"/>
                    <a:srcRect/>
                    <a:stretch>
                      <a:fillRect/>
                    </a:stretch>
                  </pic:blipFill>
                  <pic:spPr bwMode="auto">
                    <a:xfrm>
                      <a:off x="0" y="0"/>
                      <a:ext cx="7096125" cy="5133975"/>
                    </a:xfrm>
                    <a:prstGeom prst="rect">
                      <a:avLst/>
                    </a:prstGeom>
                    <a:noFill/>
                    <a:ln w="9525">
                      <a:noFill/>
                      <a:miter lim="800000"/>
                      <a:headEnd/>
                      <a:tailEnd/>
                    </a:ln>
                  </pic:spPr>
                </pic:pic>
              </a:graphicData>
            </a:graphic>
          </wp:inline>
        </w:drawing>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sidRPr="00042ECA">
        <w:rPr>
          <w:rFonts w:ascii="simsun" w:eastAsia="宋体" w:hAnsi="simsun" w:cs="宋体"/>
          <w:color w:val="323E32"/>
          <w:sz w:val="21"/>
          <w:szCs w:val="21"/>
        </w:rPr>
        <w:t>科技的魅力让人流连忘返</w:t>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Pr>
          <w:rFonts w:ascii="simsun" w:eastAsia="宋体" w:hAnsi="simsun" w:cs="宋体" w:hint="eastAsia"/>
          <w:noProof/>
          <w:color w:val="323E32"/>
          <w:sz w:val="21"/>
          <w:szCs w:val="21"/>
        </w:rPr>
        <w:lastRenderedPageBreak/>
        <w:drawing>
          <wp:inline distT="0" distB="0" distL="0" distR="0">
            <wp:extent cx="6353175" cy="3943350"/>
            <wp:effectExtent l="19050" t="0" r="9525" b="0"/>
            <wp:docPr id="21" name="图片 21" descr="世界最大LED显示屏鈥斺斞侵薜谝惶炷黄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世界最大LED显示屏鈥斺斞侵薜谝惶炷黄婀"/>
                    <pic:cNvPicPr>
                      <a:picLocks noChangeAspect="1" noChangeArrowheads="1"/>
                    </pic:cNvPicPr>
                  </pic:nvPicPr>
                  <pic:blipFill>
                    <a:blip r:embed="rId26" cstate="print"/>
                    <a:srcRect/>
                    <a:stretch>
                      <a:fillRect/>
                    </a:stretch>
                  </pic:blipFill>
                  <pic:spPr bwMode="auto">
                    <a:xfrm>
                      <a:off x="0" y="0"/>
                      <a:ext cx="6353175" cy="3943350"/>
                    </a:xfrm>
                    <a:prstGeom prst="rect">
                      <a:avLst/>
                    </a:prstGeom>
                    <a:noFill/>
                    <a:ln w="9525">
                      <a:noFill/>
                      <a:miter lim="800000"/>
                      <a:headEnd/>
                      <a:tailEnd/>
                    </a:ln>
                  </pic:spPr>
                </pic:pic>
              </a:graphicData>
            </a:graphic>
          </wp:inline>
        </w:drawing>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sidRPr="00042ECA">
        <w:rPr>
          <w:rFonts w:ascii="simsun" w:eastAsia="宋体" w:hAnsi="simsun" w:cs="宋体"/>
          <w:color w:val="323E32"/>
          <w:sz w:val="21"/>
          <w:szCs w:val="21"/>
        </w:rPr>
        <w:t>圣诞节来了</w:t>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Pr>
          <w:rFonts w:ascii="simsun" w:eastAsia="宋体" w:hAnsi="simsun" w:cs="宋体" w:hint="eastAsia"/>
          <w:noProof/>
          <w:color w:val="323E32"/>
          <w:sz w:val="21"/>
          <w:szCs w:val="21"/>
        </w:rPr>
        <w:lastRenderedPageBreak/>
        <w:drawing>
          <wp:inline distT="0" distB="0" distL="0" distR="0">
            <wp:extent cx="4533900" cy="5800725"/>
            <wp:effectExtent l="19050" t="0" r="0" b="0"/>
            <wp:docPr id="22" name="图片 22" descr="世界最大LED显示屏鈥斺斞侵薜谝惶炷黄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世界最大LED显示屏鈥斺斞侵薜谝惶炷黄婀"/>
                    <pic:cNvPicPr>
                      <a:picLocks noChangeAspect="1" noChangeArrowheads="1"/>
                    </pic:cNvPicPr>
                  </pic:nvPicPr>
                  <pic:blipFill>
                    <a:blip r:embed="rId27" cstate="print"/>
                    <a:srcRect/>
                    <a:stretch>
                      <a:fillRect/>
                    </a:stretch>
                  </pic:blipFill>
                  <pic:spPr bwMode="auto">
                    <a:xfrm>
                      <a:off x="0" y="0"/>
                      <a:ext cx="4533900" cy="5800725"/>
                    </a:xfrm>
                    <a:prstGeom prst="rect">
                      <a:avLst/>
                    </a:prstGeom>
                    <a:noFill/>
                    <a:ln w="9525">
                      <a:noFill/>
                      <a:miter lim="800000"/>
                      <a:headEnd/>
                      <a:tailEnd/>
                    </a:ln>
                  </pic:spPr>
                </pic:pic>
              </a:graphicData>
            </a:graphic>
          </wp:inline>
        </w:drawing>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sidRPr="00042ECA">
        <w:rPr>
          <w:rFonts w:ascii="simsun" w:eastAsia="宋体" w:hAnsi="simsun" w:cs="宋体"/>
          <w:color w:val="323E32"/>
          <w:sz w:val="21"/>
          <w:szCs w:val="21"/>
        </w:rPr>
        <w:t>盛开的荷花伴随着圣诞节的花灯</w:t>
      </w:r>
    </w:p>
    <w:p w:rsidR="00042ECA"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Pr>
          <w:rFonts w:ascii="simsun" w:eastAsia="宋体" w:hAnsi="simsun" w:cs="宋体" w:hint="eastAsia"/>
          <w:noProof/>
          <w:color w:val="323E32"/>
          <w:sz w:val="21"/>
          <w:szCs w:val="21"/>
        </w:rPr>
        <w:lastRenderedPageBreak/>
        <w:drawing>
          <wp:inline distT="0" distB="0" distL="0" distR="0">
            <wp:extent cx="4543425" cy="5676900"/>
            <wp:effectExtent l="19050" t="0" r="9525" b="0"/>
            <wp:docPr id="23" name="图片 23" descr="世界最大LED显示屏鈥斺斞侵薜谝惶炷黄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世界最大LED显示屏鈥斺斞侵薜谝惶炷黄婀"/>
                    <pic:cNvPicPr>
                      <a:picLocks noChangeAspect="1" noChangeArrowheads="1"/>
                    </pic:cNvPicPr>
                  </pic:nvPicPr>
                  <pic:blipFill>
                    <a:blip r:embed="rId28" cstate="print"/>
                    <a:srcRect/>
                    <a:stretch>
                      <a:fillRect/>
                    </a:stretch>
                  </pic:blipFill>
                  <pic:spPr bwMode="auto">
                    <a:xfrm>
                      <a:off x="0" y="0"/>
                      <a:ext cx="4543425" cy="5676900"/>
                    </a:xfrm>
                    <a:prstGeom prst="rect">
                      <a:avLst/>
                    </a:prstGeom>
                    <a:noFill/>
                    <a:ln w="9525">
                      <a:noFill/>
                      <a:miter lim="800000"/>
                      <a:headEnd/>
                      <a:tailEnd/>
                    </a:ln>
                  </pic:spPr>
                </pic:pic>
              </a:graphicData>
            </a:graphic>
          </wp:inline>
        </w:drawing>
      </w:r>
    </w:p>
    <w:p w:rsidR="004358AB" w:rsidRPr="00042ECA" w:rsidRDefault="00042ECA" w:rsidP="00042ECA">
      <w:pPr>
        <w:adjustRightInd/>
        <w:snapToGrid/>
        <w:spacing w:before="100" w:beforeAutospacing="1" w:after="100" w:afterAutospacing="1" w:line="360" w:lineRule="auto"/>
        <w:rPr>
          <w:rFonts w:ascii="simsun" w:eastAsia="宋体" w:hAnsi="simsun" w:cs="宋体" w:hint="eastAsia"/>
          <w:color w:val="323E32"/>
          <w:sz w:val="21"/>
          <w:szCs w:val="21"/>
        </w:rPr>
      </w:pPr>
      <w:r w:rsidRPr="00042ECA">
        <w:rPr>
          <w:rFonts w:ascii="simsun" w:eastAsia="宋体" w:hAnsi="simsun" w:cs="宋体"/>
          <w:color w:val="323E32"/>
          <w:sz w:val="21"/>
          <w:szCs w:val="21"/>
        </w:rPr>
        <w:t>在人们头上游弋的鱼儿，使人恍如置身海底。</w:t>
      </w:r>
    </w:p>
    <w:sectPr w:rsidR="004358AB" w:rsidRPr="00042ECA" w:rsidSect="004358AB">
      <w:pgSz w:w="11906" w:h="16838"/>
      <w:pgMar w:top="1440" w:right="1800" w:bottom="1440" w:left="1800" w:header="708" w:footer="708" w:gutter="0"/>
      <w:cols w:space="708"/>
      <w:docGrid w:type="lines"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simsun">
    <w:altName w:val="Times New Roman"/>
    <w:panose1 w:val="00000000000000000000"/>
    <w:charset w:val="00"/>
    <w:family w:val="roman"/>
    <w:notTrueType/>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720"/>
  <w:characterSpacingControl w:val="doNotCompress"/>
  <w:compat>
    <w:useFELayout/>
  </w:compat>
  <w:rsids>
    <w:rsidRoot w:val="00D31D50"/>
    <w:rsid w:val="00042ECA"/>
    <w:rsid w:val="00323B43"/>
    <w:rsid w:val="003D37D8"/>
    <w:rsid w:val="00426133"/>
    <w:rsid w:val="00434EC2"/>
    <w:rsid w:val="004358AB"/>
    <w:rsid w:val="00483CA6"/>
    <w:rsid w:val="008B7726"/>
    <w:rsid w:val="00A2137C"/>
    <w:rsid w:val="00CF6B98"/>
    <w:rsid w:val="00D31D50"/>
    <w:rsid w:val="00D70FD9"/>
    <w:rsid w:val="00DA6BC1"/>
    <w:rsid w:val="00E075A9"/>
    <w:rsid w:val="00E331FB"/>
    <w:rsid w:val="00F157F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42ECA"/>
    <w:rPr>
      <w:b/>
      <w:bCs/>
    </w:rPr>
  </w:style>
  <w:style w:type="paragraph" w:styleId="a4">
    <w:name w:val="Normal (Web)"/>
    <w:basedOn w:val="a"/>
    <w:uiPriority w:val="99"/>
    <w:unhideWhenUsed/>
    <w:rsid w:val="00042ECA"/>
    <w:pPr>
      <w:adjustRightInd/>
      <w:snapToGrid/>
      <w:spacing w:before="100" w:beforeAutospacing="1" w:after="100" w:afterAutospacing="1"/>
    </w:pPr>
    <w:rPr>
      <w:rFonts w:ascii="宋体" w:eastAsia="宋体" w:hAnsi="宋体" w:cs="宋体"/>
      <w:sz w:val="24"/>
      <w:szCs w:val="24"/>
    </w:rPr>
  </w:style>
  <w:style w:type="paragraph" w:styleId="a5">
    <w:name w:val="Balloon Text"/>
    <w:basedOn w:val="a"/>
    <w:link w:val="Char"/>
    <w:uiPriority w:val="99"/>
    <w:semiHidden/>
    <w:unhideWhenUsed/>
    <w:rsid w:val="00042ECA"/>
    <w:pPr>
      <w:spacing w:after="0"/>
    </w:pPr>
    <w:rPr>
      <w:sz w:val="18"/>
      <w:szCs w:val="18"/>
    </w:rPr>
  </w:style>
  <w:style w:type="character" w:customStyle="1" w:styleId="Char">
    <w:name w:val="批注框文本 Char"/>
    <w:basedOn w:val="a0"/>
    <w:link w:val="a5"/>
    <w:uiPriority w:val="99"/>
    <w:semiHidden/>
    <w:rsid w:val="00042ECA"/>
    <w:rPr>
      <w:rFonts w:ascii="Tahoma" w:hAnsi="Tahoma"/>
      <w:sz w:val="18"/>
      <w:szCs w:val="18"/>
    </w:rPr>
  </w:style>
</w:styles>
</file>

<file path=word/webSettings.xml><?xml version="1.0" encoding="utf-8"?>
<w:webSettings xmlns:r="http://schemas.openxmlformats.org/officeDocument/2006/relationships" xmlns:w="http://schemas.openxmlformats.org/wordprocessingml/2006/main">
  <w:divs>
    <w:div w:id="219482989">
      <w:bodyDiv w:val="1"/>
      <w:marLeft w:val="0"/>
      <w:marRight w:val="0"/>
      <w:marTop w:val="0"/>
      <w:marBottom w:val="0"/>
      <w:divBdr>
        <w:top w:val="none" w:sz="0" w:space="0" w:color="auto"/>
        <w:left w:val="none" w:sz="0" w:space="0" w:color="auto"/>
        <w:bottom w:val="none" w:sz="0" w:space="0" w:color="auto"/>
        <w:right w:val="none" w:sz="0" w:space="0" w:color="auto"/>
      </w:divBdr>
      <w:divsChild>
        <w:div w:id="699476975">
          <w:marLeft w:val="0"/>
          <w:marRight w:val="0"/>
          <w:marTop w:val="0"/>
          <w:marBottom w:val="0"/>
          <w:divBdr>
            <w:top w:val="none" w:sz="0" w:space="0" w:color="auto"/>
            <w:left w:val="none" w:sz="0" w:space="0" w:color="auto"/>
            <w:bottom w:val="none" w:sz="0" w:space="0" w:color="auto"/>
            <w:right w:val="none" w:sz="0" w:space="0" w:color="auto"/>
          </w:divBdr>
          <w:divsChild>
            <w:div w:id="574515061">
              <w:marLeft w:val="0"/>
              <w:marRight w:val="0"/>
              <w:marTop w:val="0"/>
              <w:marBottom w:val="0"/>
              <w:divBdr>
                <w:top w:val="none" w:sz="0" w:space="0" w:color="auto"/>
                <w:left w:val="none" w:sz="0" w:space="0" w:color="auto"/>
                <w:bottom w:val="none" w:sz="0" w:space="0" w:color="auto"/>
                <w:right w:val="none" w:sz="0" w:space="0" w:color="auto"/>
              </w:divBdr>
              <w:divsChild>
                <w:div w:id="1474787090">
                  <w:marLeft w:val="0"/>
                  <w:marRight w:val="0"/>
                  <w:marTop w:val="0"/>
                  <w:marBottom w:val="0"/>
                  <w:divBdr>
                    <w:top w:val="none" w:sz="0" w:space="0" w:color="auto"/>
                    <w:left w:val="none" w:sz="0" w:space="0" w:color="auto"/>
                    <w:bottom w:val="none" w:sz="0" w:space="0" w:color="auto"/>
                    <w:right w:val="none" w:sz="0" w:space="0" w:color="auto"/>
                  </w:divBdr>
                  <w:divsChild>
                    <w:div w:id="277294252">
                      <w:marLeft w:val="150"/>
                      <w:marRight w:val="0"/>
                      <w:marTop w:val="0"/>
                      <w:marBottom w:val="0"/>
                      <w:divBdr>
                        <w:top w:val="none" w:sz="0" w:space="0" w:color="auto"/>
                        <w:left w:val="none" w:sz="0" w:space="0" w:color="auto"/>
                        <w:bottom w:val="none" w:sz="0" w:space="0" w:color="auto"/>
                        <w:right w:val="none" w:sz="0" w:space="0" w:color="auto"/>
                      </w:divBdr>
                      <w:divsChild>
                        <w:div w:id="335035633">
                          <w:marLeft w:val="0"/>
                          <w:marRight w:val="0"/>
                          <w:marTop w:val="0"/>
                          <w:marBottom w:val="150"/>
                          <w:divBdr>
                            <w:top w:val="none" w:sz="0" w:space="0" w:color="auto"/>
                            <w:left w:val="none" w:sz="0" w:space="0" w:color="auto"/>
                            <w:bottom w:val="none" w:sz="0" w:space="0" w:color="auto"/>
                            <w:right w:val="none" w:sz="0" w:space="0" w:color="auto"/>
                          </w:divBdr>
                          <w:divsChild>
                            <w:div w:id="370885280">
                              <w:marLeft w:val="0"/>
                              <w:marRight w:val="0"/>
                              <w:marTop w:val="0"/>
                              <w:marBottom w:val="0"/>
                              <w:divBdr>
                                <w:top w:val="none" w:sz="0" w:space="0" w:color="auto"/>
                                <w:left w:val="none" w:sz="0" w:space="0" w:color="auto"/>
                                <w:bottom w:val="none" w:sz="0" w:space="0" w:color="auto"/>
                                <w:right w:val="none" w:sz="0" w:space="0" w:color="auto"/>
                              </w:divBdr>
                              <w:divsChild>
                                <w:div w:id="2092387027">
                                  <w:marLeft w:val="0"/>
                                  <w:marRight w:val="0"/>
                                  <w:marTop w:val="0"/>
                                  <w:marBottom w:val="0"/>
                                  <w:divBdr>
                                    <w:top w:val="none" w:sz="0" w:space="0" w:color="auto"/>
                                    <w:left w:val="none" w:sz="0" w:space="0" w:color="auto"/>
                                    <w:bottom w:val="none" w:sz="0" w:space="0" w:color="auto"/>
                                    <w:right w:val="none" w:sz="0" w:space="0" w:color="auto"/>
                                  </w:divBdr>
                                  <w:divsChild>
                                    <w:div w:id="133792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451156">
      <w:bodyDiv w:val="1"/>
      <w:marLeft w:val="0"/>
      <w:marRight w:val="0"/>
      <w:marTop w:val="0"/>
      <w:marBottom w:val="0"/>
      <w:divBdr>
        <w:top w:val="none" w:sz="0" w:space="0" w:color="auto"/>
        <w:left w:val="none" w:sz="0" w:space="0" w:color="auto"/>
        <w:bottom w:val="none" w:sz="0" w:space="0" w:color="auto"/>
        <w:right w:val="none" w:sz="0" w:space="0" w:color="auto"/>
      </w:divBdr>
      <w:divsChild>
        <w:div w:id="838350304">
          <w:marLeft w:val="0"/>
          <w:marRight w:val="0"/>
          <w:marTop w:val="0"/>
          <w:marBottom w:val="0"/>
          <w:divBdr>
            <w:top w:val="none" w:sz="0" w:space="0" w:color="auto"/>
            <w:left w:val="none" w:sz="0" w:space="0" w:color="auto"/>
            <w:bottom w:val="none" w:sz="0" w:space="0" w:color="auto"/>
            <w:right w:val="none" w:sz="0" w:space="0" w:color="auto"/>
          </w:divBdr>
          <w:divsChild>
            <w:div w:id="1924220227">
              <w:marLeft w:val="0"/>
              <w:marRight w:val="0"/>
              <w:marTop w:val="0"/>
              <w:marBottom w:val="0"/>
              <w:divBdr>
                <w:top w:val="none" w:sz="0" w:space="0" w:color="auto"/>
                <w:left w:val="none" w:sz="0" w:space="0" w:color="auto"/>
                <w:bottom w:val="none" w:sz="0" w:space="0" w:color="auto"/>
                <w:right w:val="none" w:sz="0" w:space="0" w:color="auto"/>
              </w:divBdr>
              <w:divsChild>
                <w:div w:id="122430343">
                  <w:marLeft w:val="0"/>
                  <w:marRight w:val="0"/>
                  <w:marTop w:val="0"/>
                  <w:marBottom w:val="0"/>
                  <w:divBdr>
                    <w:top w:val="none" w:sz="0" w:space="0" w:color="auto"/>
                    <w:left w:val="none" w:sz="0" w:space="0" w:color="auto"/>
                    <w:bottom w:val="none" w:sz="0" w:space="0" w:color="auto"/>
                    <w:right w:val="none" w:sz="0" w:space="0" w:color="auto"/>
                  </w:divBdr>
                  <w:divsChild>
                    <w:div w:id="591427436">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946</Words>
  <Characters>5394</Characters>
  <Application>Microsoft Office Word</Application>
  <DocSecurity>0</DocSecurity>
  <Lines>44</Lines>
  <Paragraphs>12</Paragraphs>
  <ScaleCrop>false</ScaleCrop>
  <Company/>
  <LinksUpToDate>false</LinksUpToDate>
  <CharactersWithSpaces>6328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微软用户</cp:lastModifiedBy>
  <cp:revision>7</cp:revision>
  <dcterms:created xsi:type="dcterms:W3CDTF">2008-09-11T17:20:00Z</dcterms:created>
  <dcterms:modified xsi:type="dcterms:W3CDTF">2011-08-23T07:14:00Z</dcterms:modified>
</cp:coreProperties>
</file>