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575" w:rsidRDefault="00D86C6C">
      <w:r>
        <w:rPr>
          <w:rFonts w:ascii="Verdana" w:hAnsi="Verdana"/>
          <w:color w:val="555555"/>
          <w:szCs w:val="21"/>
          <w:shd w:val="clear" w:color="auto" w:fill="F4F7F9"/>
        </w:rPr>
        <w:t xml:space="preserve">TI </w:t>
      </w:r>
      <w:r>
        <w:rPr>
          <w:rFonts w:ascii="Verdana" w:hAnsi="Verdana"/>
          <w:color w:val="555555"/>
          <w:szCs w:val="21"/>
          <w:shd w:val="clear" w:color="auto" w:fill="F4F7F9"/>
        </w:rPr>
        <w:t>公司的</w:t>
      </w:r>
      <w:r>
        <w:rPr>
          <w:rFonts w:ascii="Verdana" w:hAnsi="Verdana"/>
          <w:color w:val="555555"/>
          <w:szCs w:val="21"/>
          <w:shd w:val="clear" w:color="auto" w:fill="F4F7F9"/>
        </w:rPr>
        <w:t>UCC28810</w:t>
      </w:r>
      <w:r>
        <w:rPr>
          <w:rFonts w:ascii="Verdana" w:hAnsi="Verdana"/>
          <w:color w:val="555555"/>
          <w:szCs w:val="21"/>
          <w:shd w:val="clear" w:color="auto" w:fill="F4F7F9"/>
        </w:rPr>
        <w:t>和</w:t>
      </w:r>
      <w:r>
        <w:rPr>
          <w:rFonts w:ascii="Verdana" w:hAnsi="Verdana"/>
          <w:color w:val="555555"/>
          <w:szCs w:val="21"/>
          <w:shd w:val="clear" w:color="auto" w:fill="F4F7F9"/>
        </w:rPr>
        <w:t>UCC28811</w:t>
      </w:r>
      <w:r>
        <w:rPr>
          <w:rFonts w:ascii="Verdana" w:hAnsi="Verdana"/>
          <w:color w:val="555555"/>
          <w:szCs w:val="21"/>
          <w:shd w:val="clear" w:color="auto" w:fill="F4F7F9"/>
        </w:rPr>
        <w:t>是中小功率通用</w:t>
      </w:r>
      <w:r>
        <w:rPr>
          <w:rFonts w:ascii="Verdana" w:hAnsi="Verdana"/>
          <w:color w:val="0000FF"/>
          <w:szCs w:val="21"/>
          <w:shd w:val="clear" w:color="auto" w:fill="F4F7F9"/>
        </w:rPr>
        <w:t>led</w:t>
      </w:r>
      <w:r>
        <w:rPr>
          <w:rFonts w:ascii="Verdana" w:hAnsi="Verdana"/>
          <w:color w:val="0000FF"/>
          <w:szCs w:val="21"/>
          <w:shd w:val="clear" w:color="auto" w:fill="F4F7F9"/>
        </w:rPr>
        <w:t>照明</w:t>
      </w:r>
      <w:r>
        <w:rPr>
          <w:rFonts w:ascii="Verdana" w:hAnsi="Verdana"/>
          <w:color w:val="555555"/>
          <w:szCs w:val="21"/>
          <w:shd w:val="clear" w:color="auto" w:fill="F4F7F9"/>
        </w:rPr>
        <w:t>电源控制器</w:t>
      </w:r>
      <w:r>
        <w:rPr>
          <w:rFonts w:ascii="Verdana" w:hAnsi="Verdana"/>
          <w:color w:val="555555"/>
          <w:szCs w:val="21"/>
          <w:shd w:val="clear" w:color="auto" w:fill="F4F7F9"/>
        </w:rPr>
        <w:t>,</w:t>
      </w:r>
      <w:r>
        <w:rPr>
          <w:rFonts w:ascii="Verdana" w:hAnsi="Verdana"/>
          <w:color w:val="555555"/>
          <w:szCs w:val="21"/>
          <w:shd w:val="clear" w:color="auto" w:fill="F4F7F9"/>
        </w:rPr>
        <w:t>具有功率因素修正</w:t>
      </w:r>
      <w:r>
        <w:rPr>
          <w:rFonts w:ascii="Verdana" w:hAnsi="Verdana"/>
          <w:color w:val="555555"/>
          <w:szCs w:val="21"/>
          <w:shd w:val="clear" w:color="auto" w:fill="F4F7F9"/>
        </w:rPr>
        <w:t>(PFC)</w:t>
      </w:r>
      <w:r>
        <w:rPr>
          <w:rFonts w:ascii="Verdana" w:hAnsi="Verdana"/>
          <w:color w:val="555555"/>
          <w:szCs w:val="21"/>
          <w:shd w:val="clear" w:color="auto" w:fill="F4F7F9"/>
        </w:rPr>
        <w:t>和</w:t>
      </w:r>
      <w:r>
        <w:rPr>
          <w:rFonts w:ascii="Verdana" w:hAnsi="Verdana"/>
          <w:color w:val="555555"/>
          <w:szCs w:val="21"/>
          <w:shd w:val="clear" w:color="auto" w:fill="F4F7F9"/>
        </w:rPr>
        <w:t>EMC</w:t>
      </w:r>
      <w:r>
        <w:rPr>
          <w:rFonts w:ascii="Verdana" w:hAnsi="Verdana"/>
          <w:color w:val="555555"/>
          <w:szCs w:val="21"/>
          <w:shd w:val="clear" w:color="auto" w:fill="F4F7F9"/>
        </w:rPr>
        <w:t>兼容特性</w:t>
      </w:r>
      <w:r>
        <w:rPr>
          <w:rFonts w:ascii="Verdana" w:hAnsi="Verdana"/>
          <w:color w:val="555555"/>
          <w:szCs w:val="21"/>
          <w:shd w:val="clear" w:color="auto" w:fill="F4F7F9"/>
        </w:rPr>
        <w:t>.</w:t>
      </w:r>
      <w:r>
        <w:rPr>
          <w:rFonts w:ascii="Verdana" w:hAnsi="Verdana"/>
          <w:color w:val="555555"/>
          <w:szCs w:val="21"/>
          <w:shd w:val="clear" w:color="auto" w:fill="F4F7F9"/>
        </w:rPr>
        <w:t>设计用于工作在临界导通模式的反激</w:t>
      </w:r>
      <w:r>
        <w:rPr>
          <w:rFonts w:ascii="Verdana" w:hAnsi="Verdana"/>
          <w:color w:val="555555"/>
          <w:szCs w:val="21"/>
          <w:shd w:val="clear" w:color="auto" w:fill="F4F7F9"/>
        </w:rPr>
        <w:t>,</w:t>
      </w:r>
      <w:r>
        <w:rPr>
          <w:rFonts w:ascii="Verdana" w:hAnsi="Verdana"/>
          <w:color w:val="555555"/>
          <w:szCs w:val="21"/>
          <w:shd w:val="clear" w:color="auto" w:fill="F4F7F9"/>
        </w:rPr>
        <w:t>降压或升压转换器</w:t>
      </w:r>
      <w:r>
        <w:rPr>
          <w:rFonts w:ascii="Verdana" w:hAnsi="Verdana"/>
          <w:color w:val="555555"/>
          <w:szCs w:val="21"/>
          <w:shd w:val="clear" w:color="auto" w:fill="F4F7F9"/>
        </w:rPr>
        <w:t>. UCC28810/1</w:t>
      </w:r>
      <w:r>
        <w:rPr>
          <w:rFonts w:ascii="Verdana" w:hAnsi="Verdana"/>
          <w:color w:val="555555"/>
          <w:szCs w:val="21"/>
          <w:shd w:val="clear" w:color="auto" w:fill="F4F7F9"/>
        </w:rPr>
        <w:t>集成了用于反馈误差处理的跨导电压放大器</w:t>
      </w:r>
      <w:r>
        <w:rPr>
          <w:rFonts w:ascii="Verdana" w:hAnsi="Verdana"/>
          <w:color w:val="555555"/>
          <w:szCs w:val="21"/>
          <w:shd w:val="clear" w:color="auto" w:fill="F4F7F9"/>
        </w:rPr>
        <w:t>,</w:t>
      </w:r>
      <w:r>
        <w:rPr>
          <w:rFonts w:ascii="Verdana" w:hAnsi="Verdana"/>
          <w:color w:val="555555"/>
          <w:szCs w:val="21"/>
          <w:shd w:val="clear" w:color="auto" w:fill="F4F7F9"/>
        </w:rPr>
        <w:t>用来产生正比于输入电压的电流指令的电流基准发生器</w:t>
      </w:r>
      <w:r>
        <w:rPr>
          <w:rFonts w:ascii="Verdana" w:hAnsi="Verdana"/>
          <w:color w:val="555555"/>
          <w:szCs w:val="21"/>
          <w:shd w:val="clear" w:color="auto" w:fill="F4F7F9"/>
        </w:rPr>
        <w:t>,</w:t>
      </w:r>
      <w:r>
        <w:rPr>
          <w:rFonts w:ascii="Verdana" w:hAnsi="Verdana"/>
          <w:color w:val="555555"/>
          <w:szCs w:val="21"/>
          <w:shd w:val="clear" w:color="auto" w:fill="F4F7F9"/>
        </w:rPr>
        <w:t>电流检测</w:t>
      </w:r>
      <w:r>
        <w:rPr>
          <w:rFonts w:ascii="Verdana" w:hAnsi="Verdana"/>
          <w:color w:val="555555"/>
          <w:szCs w:val="21"/>
          <w:shd w:val="clear" w:color="auto" w:fill="F4F7F9"/>
        </w:rPr>
        <w:t>(PWM)</w:t>
      </w:r>
      <w:r>
        <w:rPr>
          <w:rFonts w:ascii="Verdana" w:hAnsi="Verdana"/>
          <w:color w:val="555555"/>
          <w:szCs w:val="21"/>
          <w:shd w:val="clear" w:color="auto" w:fill="F4F7F9"/>
        </w:rPr>
        <w:t>比较器</w:t>
      </w:r>
      <w:r>
        <w:rPr>
          <w:rFonts w:ascii="Verdana" w:hAnsi="Verdana"/>
          <w:color w:val="555555"/>
          <w:szCs w:val="21"/>
          <w:shd w:val="clear" w:color="auto" w:fill="F4F7F9"/>
        </w:rPr>
        <w:t>,PWM</w:t>
      </w:r>
      <w:r>
        <w:rPr>
          <w:rFonts w:ascii="Verdana" w:hAnsi="Verdana"/>
          <w:color w:val="555555"/>
          <w:szCs w:val="21"/>
          <w:shd w:val="clear" w:color="auto" w:fill="F4F7F9"/>
        </w:rPr>
        <w:t>逻辑和用来驱动外接</w:t>
      </w:r>
      <w:r>
        <w:rPr>
          <w:rFonts w:ascii="Verdana" w:hAnsi="Verdana"/>
          <w:color w:val="555555"/>
          <w:szCs w:val="21"/>
          <w:shd w:val="clear" w:color="auto" w:fill="F4F7F9"/>
        </w:rPr>
        <w:t>FET</w:t>
      </w:r>
      <w:r>
        <w:rPr>
          <w:rFonts w:ascii="Verdana" w:hAnsi="Verdana"/>
          <w:color w:val="555555"/>
          <w:szCs w:val="21"/>
          <w:shd w:val="clear" w:color="auto" w:fill="F4F7F9"/>
        </w:rPr>
        <w:t>的图腾柱驱动器</w:t>
      </w:r>
      <w:r>
        <w:rPr>
          <w:rFonts w:ascii="Verdana" w:hAnsi="Verdana"/>
          <w:color w:val="555555"/>
          <w:szCs w:val="21"/>
          <w:shd w:val="clear" w:color="auto" w:fill="F4F7F9"/>
        </w:rPr>
        <w:t>.</w:t>
      </w:r>
      <w:r>
        <w:rPr>
          <w:rFonts w:ascii="Verdana" w:hAnsi="Verdana"/>
          <w:color w:val="555555"/>
          <w:szCs w:val="21"/>
          <w:shd w:val="clear" w:color="auto" w:fill="F4F7F9"/>
        </w:rPr>
        <w:t>此外</w:t>
      </w:r>
      <w:r>
        <w:rPr>
          <w:rFonts w:ascii="Verdana" w:hAnsi="Verdana"/>
          <w:color w:val="555555"/>
          <w:szCs w:val="21"/>
          <w:shd w:val="clear" w:color="auto" w:fill="F4F7F9"/>
        </w:rPr>
        <w:t>,</w:t>
      </w:r>
      <w:r>
        <w:rPr>
          <w:rFonts w:ascii="Verdana" w:hAnsi="Verdana"/>
          <w:color w:val="555555"/>
          <w:szCs w:val="21"/>
          <w:shd w:val="clear" w:color="auto" w:fill="F4F7F9"/>
        </w:rPr>
        <w:t>控制器还提供峰值电流限制</w:t>
      </w:r>
      <w:r>
        <w:rPr>
          <w:rFonts w:ascii="Verdana" w:hAnsi="Verdana"/>
          <w:color w:val="555555"/>
          <w:szCs w:val="21"/>
          <w:shd w:val="clear" w:color="auto" w:fill="F4F7F9"/>
        </w:rPr>
        <w:t>,</w:t>
      </w:r>
      <w:r>
        <w:rPr>
          <w:rFonts w:ascii="Verdana" w:hAnsi="Verdana"/>
          <w:color w:val="555555"/>
          <w:szCs w:val="21"/>
          <w:shd w:val="clear" w:color="auto" w:fill="F4F7F9"/>
        </w:rPr>
        <w:t>重起定时器</w:t>
      </w:r>
      <w:r>
        <w:rPr>
          <w:rFonts w:ascii="Verdana" w:hAnsi="Verdana"/>
          <w:color w:val="555555"/>
          <w:szCs w:val="21"/>
          <w:shd w:val="clear" w:color="auto" w:fill="F4F7F9"/>
        </w:rPr>
        <w:t>,</w:t>
      </w:r>
      <w:r>
        <w:rPr>
          <w:rFonts w:ascii="Verdana" w:hAnsi="Verdana"/>
          <w:color w:val="555555"/>
          <w:szCs w:val="21"/>
          <w:shd w:val="clear" w:color="auto" w:fill="F4F7F9"/>
        </w:rPr>
        <w:t>过压保护</w:t>
      </w:r>
      <w:r>
        <w:rPr>
          <w:rFonts w:ascii="Verdana" w:hAnsi="Verdana"/>
          <w:color w:val="555555"/>
          <w:szCs w:val="21"/>
          <w:shd w:val="clear" w:color="auto" w:fill="F4F7F9"/>
        </w:rPr>
        <w:t>(OVP)</w:t>
      </w:r>
      <w:r>
        <w:rPr>
          <w:rFonts w:ascii="Verdana" w:hAnsi="Verdana"/>
          <w:color w:val="555555"/>
          <w:szCs w:val="21"/>
          <w:shd w:val="clear" w:color="auto" w:fill="F4F7F9"/>
        </w:rPr>
        <w:t>以及使能等</w:t>
      </w:r>
      <w:r>
        <w:rPr>
          <w:rFonts w:ascii="Verdana" w:hAnsi="Verdana"/>
          <w:color w:val="555555"/>
          <w:szCs w:val="21"/>
          <w:shd w:val="clear" w:color="auto" w:fill="F4F7F9"/>
        </w:rPr>
        <w:t>. UCC28810</w:t>
      </w:r>
      <w:r>
        <w:rPr>
          <w:rFonts w:ascii="Verdana" w:hAnsi="Verdana"/>
          <w:color w:val="555555"/>
          <w:szCs w:val="21"/>
          <w:shd w:val="clear" w:color="auto" w:fill="F4F7F9"/>
        </w:rPr>
        <w:t>和</w:t>
      </w:r>
      <w:r>
        <w:rPr>
          <w:rFonts w:ascii="Verdana" w:hAnsi="Verdana"/>
          <w:color w:val="555555"/>
          <w:szCs w:val="21"/>
          <w:shd w:val="clear" w:color="auto" w:fill="F4F7F9"/>
        </w:rPr>
        <w:t>UCC28811</w:t>
      </w:r>
      <w:r>
        <w:rPr>
          <w:rFonts w:ascii="Verdana" w:hAnsi="Verdana"/>
          <w:color w:val="555555"/>
          <w:szCs w:val="21"/>
          <w:shd w:val="clear" w:color="auto" w:fill="F4F7F9"/>
        </w:rPr>
        <w:t>广泛用在交流输入</w:t>
      </w:r>
      <w:r>
        <w:rPr>
          <w:rFonts w:ascii="Verdana" w:hAnsi="Verdana"/>
          <w:color w:val="555555"/>
          <w:szCs w:val="21"/>
          <w:shd w:val="clear" w:color="auto" w:fill="F4F7F9"/>
        </w:rPr>
        <w:t>HB LED</w:t>
      </w:r>
      <w:r>
        <w:rPr>
          <w:rFonts w:ascii="Verdana" w:hAnsi="Verdana"/>
          <w:color w:val="555555"/>
          <w:szCs w:val="21"/>
          <w:shd w:val="clear" w:color="auto" w:fill="F4F7F9"/>
        </w:rPr>
        <w:t>照明</w:t>
      </w:r>
      <w:r>
        <w:rPr>
          <w:rFonts w:ascii="Verdana" w:hAnsi="Verdana"/>
          <w:color w:val="555555"/>
          <w:szCs w:val="21"/>
          <w:shd w:val="clear" w:color="auto" w:fill="F4F7F9"/>
        </w:rPr>
        <w:t>,</w:t>
      </w:r>
      <w:r>
        <w:rPr>
          <w:rFonts w:ascii="Verdana" w:hAnsi="Verdana"/>
          <w:color w:val="555555"/>
          <w:szCs w:val="21"/>
          <w:shd w:val="clear" w:color="auto" w:fill="F4F7F9"/>
        </w:rPr>
        <w:t>工业</w:t>
      </w:r>
      <w:r>
        <w:rPr>
          <w:rFonts w:ascii="Verdana" w:hAnsi="Verdana"/>
          <w:color w:val="555555"/>
          <w:szCs w:val="21"/>
          <w:shd w:val="clear" w:color="auto" w:fill="F4F7F9"/>
        </w:rPr>
        <w:t>,</w:t>
      </w:r>
      <w:r>
        <w:rPr>
          <w:rFonts w:ascii="Verdana" w:hAnsi="Verdana"/>
          <w:color w:val="555555"/>
          <w:szCs w:val="21"/>
          <w:shd w:val="clear" w:color="auto" w:fill="F4F7F9"/>
        </w:rPr>
        <w:t>商业和住宅区照明以及户外照明如路灯</w:t>
      </w:r>
      <w:r>
        <w:rPr>
          <w:rFonts w:ascii="Verdana" w:hAnsi="Verdana"/>
          <w:color w:val="555555"/>
          <w:szCs w:val="21"/>
          <w:shd w:val="clear" w:color="auto" w:fill="F4F7F9"/>
        </w:rPr>
        <w:t>,</w:t>
      </w:r>
      <w:r>
        <w:rPr>
          <w:rFonts w:ascii="Verdana" w:hAnsi="Verdana"/>
          <w:color w:val="555555"/>
          <w:szCs w:val="21"/>
          <w:shd w:val="clear" w:color="auto" w:fill="F4F7F9"/>
        </w:rPr>
        <w:t>停车场</w:t>
      </w:r>
      <w:r>
        <w:rPr>
          <w:rFonts w:ascii="Verdana" w:hAnsi="Verdana"/>
          <w:color w:val="555555"/>
          <w:szCs w:val="21"/>
          <w:shd w:val="clear" w:color="auto" w:fill="F4F7F9"/>
        </w:rPr>
        <w:t>,</w:t>
      </w:r>
      <w:r>
        <w:rPr>
          <w:rFonts w:ascii="Verdana" w:hAnsi="Verdana"/>
          <w:color w:val="555555"/>
          <w:szCs w:val="21"/>
          <w:shd w:val="clear" w:color="auto" w:fill="F4F7F9"/>
        </w:rPr>
        <w:t>建筑物和装饰性</w:t>
      </w:r>
      <w:r>
        <w:rPr>
          <w:rFonts w:ascii="Verdana" w:hAnsi="Verdana"/>
          <w:color w:val="555555"/>
          <w:szCs w:val="21"/>
          <w:shd w:val="clear" w:color="auto" w:fill="F4F7F9"/>
        </w:rPr>
        <w:t>LED</w:t>
      </w:r>
      <w:r>
        <w:rPr>
          <w:rFonts w:ascii="Verdana" w:hAnsi="Verdana"/>
          <w:color w:val="555555"/>
          <w:szCs w:val="21"/>
          <w:shd w:val="clear" w:color="auto" w:fill="F4F7F9"/>
        </w:rPr>
        <w:t>照明等</w:t>
      </w:r>
      <w:r>
        <w:rPr>
          <w:rFonts w:ascii="Verdana" w:hAnsi="Verdana"/>
          <w:color w:val="555555"/>
          <w:szCs w:val="21"/>
          <w:shd w:val="clear" w:color="auto" w:fill="F4F7F9"/>
        </w:rPr>
        <w:t>.</w:t>
      </w:r>
      <w:r>
        <w:rPr>
          <w:rFonts w:ascii="Verdana" w:hAnsi="Verdana"/>
          <w:color w:val="555555"/>
          <w:szCs w:val="21"/>
          <w:shd w:val="clear" w:color="auto" w:fill="F4F7F9"/>
        </w:rPr>
        <w:t>本文介绍了</w:t>
      </w:r>
      <w:r>
        <w:rPr>
          <w:rFonts w:ascii="Verdana" w:hAnsi="Verdana"/>
          <w:color w:val="555555"/>
          <w:szCs w:val="21"/>
          <w:shd w:val="clear" w:color="auto" w:fill="F4F7F9"/>
        </w:rPr>
        <w:t>UCC28810</w:t>
      </w:r>
      <w:r>
        <w:rPr>
          <w:rFonts w:ascii="Verdana" w:hAnsi="Verdana"/>
          <w:color w:val="555555"/>
          <w:szCs w:val="21"/>
          <w:shd w:val="clear" w:color="auto" w:fill="F4F7F9"/>
        </w:rPr>
        <w:t>和</w:t>
      </w:r>
      <w:r>
        <w:rPr>
          <w:rFonts w:ascii="Verdana" w:hAnsi="Verdana"/>
          <w:color w:val="555555"/>
          <w:szCs w:val="21"/>
          <w:shd w:val="clear" w:color="auto" w:fill="F4F7F9"/>
        </w:rPr>
        <w:t>UCC28811</w:t>
      </w:r>
      <w:r>
        <w:rPr>
          <w:rFonts w:ascii="Verdana" w:hAnsi="Verdana"/>
          <w:color w:val="555555"/>
          <w:szCs w:val="21"/>
          <w:shd w:val="clear" w:color="auto" w:fill="F4F7F9"/>
        </w:rPr>
        <w:t>的主要特性</w:t>
      </w:r>
      <w:r>
        <w:rPr>
          <w:rFonts w:ascii="Verdana" w:hAnsi="Verdana"/>
          <w:color w:val="555555"/>
          <w:szCs w:val="21"/>
          <w:shd w:val="clear" w:color="auto" w:fill="F4F7F9"/>
        </w:rPr>
        <w:t>,</w:t>
      </w:r>
      <w:r>
        <w:rPr>
          <w:rFonts w:ascii="Verdana" w:hAnsi="Verdana"/>
          <w:color w:val="555555"/>
          <w:szCs w:val="21"/>
          <w:shd w:val="clear" w:color="auto" w:fill="F4F7F9"/>
        </w:rPr>
        <w:t>方框图</w:t>
      </w:r>
      <w:r>
        <w:rPr>
          <w:rFonts w:ascii="Verdana" w:hAnsi="Verdana"/>
          <w:color w:val="555555"/>
          <w:szCs w:val="21"/>
          <w:shd w:val="clear" w:color="auto" w:fill="F4F7F9"/>
        </w:rPr>
        <w:t xml:space="preserve">, </w:t>
      </w:r>
      <w:r>
        <w:rPr>
          <w:rFonts w:ascii="Verdana" w:hAnsi="Verdana"/>
          <w:color w:val="555555"/>
          <w:szCs w:val="21"/>
          <w:shd w:val="clear" w:color="auto" w:fill="F4F7F9"/>
        </w:rPr>
        <w:t>简化应用电路图</w:t>
      </w:r>
      <w:r>
        <w:rPr>
          <w:rFonts w:ascii="Verdana" w:hAnsi="Verdana"/>
          <w:color w:val="555555"/>
          <w:szCs w:val="21"/>
          <w:shd w:val="clear" w:color="auto" w:fill="F4F7F9"/>
        </w:rPr>
        <w:t>, 25W PFC</w:t>
      </w:r>
      <w:r>
        <w:rPr>
          <w:rFonts w:ascii="Verdana" w:hAnsi="Verdana"/>
          <w:color w:val="555555"/>
          <w:szCs w:val="21"/>
          <w:shd w:val="clear" w:color="auto" w:fill="F4F7F9"/>
        </w:rPr>
        <w:t>反激转换器参考设计以及</w:t>
      </w:r>
      <w:r>
        <w:rPr>
          <w:rFonts w:ascii="Verdana" w:hAnsi="Verdana"/>
          <w:color w:val="555555"/>
          <w:szCs w:val="21"/>
          <w:shd w:val="clear" w:color="auto" w:fill="F4F7F9"/>
        </w:rPr>
        <w:t>PR788 100W AC/DC LED</w:t>
      </w:r>
      <w:r>
        <w:rPr>
          <w:rFonts w:ascii="Verdana" w:hAnsi="Verdana"/>
          <w:color w:val="555555"/>
          <w:szCs w:val="21"/>
          <w:shd w:val="clear" w:color="auto" w:fill="F4F7F9"/>
        </w:rPr>
        <w:t>电流驱动器参考设计和元件列表</w:t>
      </w:r>
      <w:r>
        <w:rPr>
          <w:rFonts w:ascii="Verdana" w:hAnsi="Verdana"/>
          <w:color w:val="555555"/>
          <w:szCs w:val="21"/>
          <w:shd w:val="clear" w:color="auto" w:fill="F4F7F9"/>
        </w:rPr>
        <w:t>.</w:t>
      </w:r>
      <w:r>
        <w:rPr>
          <w:rFonts w:ascii="Verdana" w:hAnsi="Verdana"/>
          <w:color w:val="555555"/>
          <w:szCs w:val="21"/>
        </w:rPr>
        <w:br/>
      </w:r>
      <w:r>
        <w:rPr>
          <w:rFonts w:ascii="Verdana" w:hAnsi="Verdana"/>
          <w:color w:val="555555"/>
          <w:szCs w:val="21"/>
        </w:rPr>
        <w:br/>
      </w:r>
      <w:r>
        <w:rPr>
          <w:rFonts w:ascii="Verdana" w:hAnsi="Verdana"/>
          <w:color w:val="555555"/>
          <w:szCs w:val="21"/>
          <w:shd w:val="clear" w:color="auto" w:fill="F4F7F9"/>
        </w:rPr>
        <w:t>The UCC28810 and UCC28811 are general lighting power controllers for low to medium power lumens applications requiring power factor correction and EMC compliance. It is designed for controlling a flyback, buck or boost converter operating in critical conduction mode. It features a transconductance voltage amplifier for feedback error processing, a simple current reference generator for generating a current command proportional to the input voltage, a current-sense (PWM) comparator, PWM logic and a totem-pole driver for driving an external FET.</w:t>
      </w:r>
      <w:r>
        <w:rPr>
          <w:rFonts w:ascii="Verdana" w:hAnsi="Verdana"/>
          <w:color w:val="555555"/>
          <w:szCs w:val="21"/>
        </w:rPr>
        <w:br/>
      </w:r>
      <w:r>
        <w:rPr>
          <w:rFonts w:ascii="Verdana" w:hAnsi="Verdana"/>
          <w:color w:val="555555"/>
          <w:szCs w:val="21"/>
        </w:rPr>
        <w:br/>
      </w:r>
      <w:r>
        <w:rPr>
          <w:rFonts w:ascii="Verdana" w:hAnsi="Verdana"/>
          <w:color w:val="555555"/>
          <w:szCs w:val="21"/>
          <w:shd w:val="clear" w:color="auto" w:fill="F4F7F9"/>
        </w:rPr>
        <w:t>In the critical conduction mode operation, the PWM circuit is s</w:t>
      </w:r>
      <w:r>
        <w:rPr>
          <w:rFonts w:ascii="Verdana" w:hAnsi="Verdana"/>
          <w:color w:val="0000FF"/>
          <w:szCs w:val="21"/>
          <w:shd w:val="clear" w:color="auto" w:fill="F4F7F9"/>
        </w:rPr>
        <w:t>EL</w:t>
      </w:r>
      <w:r>
        <w:rPr>
          <w:rFonts w:ascii="Verdana" w:hAnsi="Verdana"/>
          <w:color w:val="555555"/>
          <w:szCs w:val="21"/>
          <w:shd w:val="clear" w:color="auto" w:fill="F4F7F9"/>
        </w:rPr>
        <w:t>f-oscillating with the turn-on being governed by a transformer zero energy detector (TZE pin) and the turn-off being governed by the current sense comparator. Additionally, the controller provides features such as peak current limit, restart timer, overvoltage protection (OVP), and enable.</w:t>
      </w:r>
      <w:r>
        <w:rPr>
          <w:rFonts w:ascii="Verdana" w:hAnsi="Verdana"/>
          <w:color w:val="555555"/>
          <w:szCs w:val="21"/>
        </w:rPr>
        <w:br/>
      </w:r>
      <w:r>
        <w:rPr>
          <w:rFonts w:ascii="Verdana" w:hAnsi="Verdana"/>
          <w:color w:val="555555"/>
          <w:szCs w:val="21"/>
        </w:rPr>
        <w:br/>
      </w:r>
      <w:r>
        <w:rPr>
          <w:rFonts w:ascii="Verdana" w:hAnsi="Verdana"/>
          <w:color w:val="555555"/>
          <w:szCs w:val="21"/>
          <w:shd w:val="clear" w:color="auto" w:fill="F4F7F9"/>
        </w:rPr>
        <w:t>The efficient system performance is attained by incorporation of zero power detect function which allows the controller output to shut down at light load conditions without running into overvoltage. The device also features an innovative slew rate enhancement circuit which improves the large signal transient performance of the voltage error amplifier. The low start-up and operating currents of the device result in low power consumption and ease of start-up. The highly-accurate internal bandgap reference leads to tight regulation of the output voltage in normal and OVP conditions, resulting in higher system reliability. The enable comparator ensures that the controller is off if the feedback sense path is broken or if the input voltage is very low.</w:t>
      </w:r>
      <w:r>
        <w:rPr>
          <w:rFonts w:ascii="Verdana" w:hAnsi="Verdana"/>
          <w:color w:val="555555"/>
          <w:szCs w:val="21"/>
        </w:rPr>
        <w:br/>
      </w:r>
      <w:r>
        <w:rPr>
          <w:rFonts w:ascii="Verdana" w:hAnsi="Verdana"/>
          <w:color w:val="555555"/>
          <w:szCs w:val="21"/>
        </w:rPr>
        <w:br/>
      </w:r>
      <w:r>
        <w:rPr>
          <w:rFonts w:ascii="Verdana" w:hAnsi="Verdana"/>
          <w:color w:val="555555"/>
          <w:szCs w:val="21"/>
          <w:shd w:val="clear" w:color="auto" w:fill="F4F7F9"/>
        </w:rPr>
        <w:t xml:space="preserve">There are two key parametric differences between UCC28810 and UCC28811, the UVLO turn-on threshold and the gM amplifier source current. The UVLO turn-on threshold of the UCC28810 is 15.8 V and for the UCC28811 it is 12.5 V. The gM amplifier source current for UCC28810 is typically 1.3 mA, and for the UCC28811 it is 300&amp;micro;A. The higher UVLO turn-on threshold of the UCC28810 allows quicker and easier start-up with a smaller VDD capacitance while the lower UVLO turn-on threshold of UCC28811 allows operation of the critical conduction mode controller to be easily controlled by the downstream </w:t>
      </w:r>
      <w:r>
        <w:rPr>
          <w:rFonts w:ascii="Verdana" w:hAnsi="Verdana"/>
          <w:color w:val="555555"/>
          <w:szCs w:val="21"/>
          <w:shd w:val="clear" w:color="auto" w:fill="F4F7F9"/>
        </w:rPr>
        <w:lastRenderedPageBreak/>
        <w:t>PWM controller in two-stage power converters. The UCC28810 gM amplifier also provides a full 1.3-mA typical source current for faster start-up and improved transient response when the output is low either at start-up or during transient conditions. The UCC28811 is suitable for applications such as street lights and larger area luminaires where a two-stage power conversion is needed. The UCC28810 is suitable for applications such as commercial or residential retrofit luminaires where there is no down-stream PWM conversion and the advantages of smaller VDD capacitor and improved transient response can be realized.</w:t>
      </w:r>
      <w:r>
        <w:rPr>
          <w:rFonts w:ascii="Verdana" w:hAnsi="Verdana"/>
          <w:color w:val="555555"/>
          <w:szCs w:val="21"/>
        </w:rPr>
        <w:br/>
      </w:r>
      <w:r>
        <w:rPr>
          <w:rFonts w:ascii="Verdana" w:hAnsi="Verdana"/>
          <w:color w:val="555555"/>
          <w:szCs w:val="21"/>
        </w:rPr>
        <w:br/>
      </w:r>
      <w:r>
        <w:rPr>
          <w:rFonts w:ascii="Verdana" w:hAnsi="Verdana"/>
          <w:color w:val="555555"/>
          <w:szCs w:val="21"/>
          <w:shd w:val="clear" w:color="auto" w:fill="F4F7F9"/>
        </w:rPr>
        <w:t>Devices are available in the industrial temperature range of –40</w:t>
      </w:r>
      <w:r>
        <w:rPr>
          <w:rFonts w:ascii="宋体" w:eastAsia="宋体" w:hAnsi="宋体" w:cs="宋体" w:hint="eastAsia"/>
          <w:color w:val="555555"/>
          <w:szCs w:val="21"/>
          <w:shd w:val="clear" w:color="auto" w:fill="F4F7F9"/>
        </w:rPr>
        <w:t>℃</w:t>
      </w:r>
      <w:r>
        <w:rPr>
          <w:rFonts w:ascii="Verdana" w:hAnsi="Verdana"/>
          <w:color w:val="555555"/>
          <w:szCs w:val="21"/>
          <w:shd w:val="clear" w:color="auto" w:fill="F4F7F9"/>
        </w:rPr>
        <w:t xml:space="preserve"> to 105</w:t>
      </w:r>
      <w:r>
        <w:rPr>
          <w:rFonts w:ascii="宋体" w:eastAsia="宋体" w:hAnsi="宋体" w:cs="宋体" w:hint="eastAsia"/>
          <w:color w:val="555555"/>
          <w:szCs w:val="21"/>
          <w:shd w:val="clear" w:color="auto" w:fill="F4F7F9"/>
        </w:rPr>
        <w:t>℃</w:t>
      </w:r>
      <w:r>
        <w:rPr>
          <w:rFonts w:ascii="Verdana" w:hAnsi="Verdana"/>
          <w:color w:val="555555"/>
          <w:szCs w:val="21"/>
          <w:shd w:val="clear" w:color="auto" w:fill="F4F7F9"/>
        </w:rPr>
        <w:t>. Package offering is an 8-pin SOIC (D) package.</w:t>
      </w:r>
      <w:r>
        <w:rPr>
          <w:rFonts w:ascii="Verdana" w:hAnsi="Verdana"/>
          <w:color w:val="555555"/>
          <w:szCs w:val="21"/>
        </w:rPr>
        <w:br/>
      </w:r>
      <w:r>
        <w:rPr>
          <w:rFonts w:ascii="Verdana" w:hAnsi="Verdana"/>
          <w:color w:val="555555"/>
          <w:szCs w:val="21"/>
        </w:rPr>
        <w:br/>
      </w:r>
      <w:r>
        <w:rPr>
          <w:rFonts w:ascii="Verdana" w:hAnsi="Verdana"/>
          <w:color w:val="555555"/>
          <w:szCs w:val="21"/>
          <w:shd w:val="clear" w:color="auto" w:fill="F4F7F9"/>
        </w:rPr>
        <w:t>UCC28810/1</w:t>
      </w:r>
      <w:r>
        <w:rPr>
          <w:rFonts w:ascii="Verdana" w:hAnsi="Verdana"/>
          <w:color w:val="555555"/>
          <w:szCs w:val="21"/>
          <w:shd w:val="clear" w:color="auto" w:fill="F4F7F9"/>
        </w:rPr>
        <w:t>主要特性</w:t>
      </w:r>
      <w:r>
        <w:rPr>
          <w:rFonts w:ascii="Verdana" w:hAnsi="Verdana"/>
          <w:color w:val="555555"/>
          <w:szCs w:val="21"/>
          <w:shd w:val="clear" w:color="auto" w:fill="F4F7F9"/>
        </w:rPr>
        <w:t>:</w:t>
      </w:r>
      <w:r>
        <w:rPr>
          <w:rFonts w:ascii="Verdana" w:hAnsi="Verdana"/>
          <w:color w:val="555555"/>
          <w:szCs w:val="21"/>
        </w:rPr>
        <w:br/>
      </w:r>
      <w:r>
        <w:rPr>
          <w:rFonts w:ascii="Verdana" w:hAnsi="Verdana"/>
          <w:color w:val="555555"/>
          <w:szCs w:val="21"/>
        </w:rPr>
        <w:br/>
      </w:r>
      <w:r>
        <w:rPr>
          <w:rFonts w:ascii="Verdana" w:hAnsi="Verdana"/>
          <w:color w:val="555555"/>
          <w:szCs w:val="21"/>
          <w:shd w:val="clear" w:color="auto" w:fill="F4F7F9"/>
        </w:rPr>
        <w:t>Transition Mode Controller for Low Implementation Cost of AC Input LED Lighting Applications</w:t>
      </w:r>
      <w:r>
        <w:rPr>
          <w:rStyle w:val="apple-converted-space"/>
          <w:rFonts w:ascii="Verdana" w:hAnsi="Verdana"/>
          <w:color w:val="555555"/>
          <w:szCs w:val="21"/>
          <w:shd w:val="clear" w:color="auto" w:fill="F4F7F9"/>
        </w:rPr>
        <w:t> </w:t>
      </w:r>
      <w:r>
        <w:rPr>
          <w:rFonts w:ascii="Verdana" w:hAnsi="Verdana"/>
          <w:color w:val="555555"/>
          <w:szCs w:val="21"/>
        </w:rPr>
        <w:br/>
      </w:r>
      <w:r>
        <w:rPr>
          <w:rFonts w:ascii="Verdana" w:hAnsi="Verdana"/>
          <w:color w:val="555555"/>
          <w:szCs w:val="21"/>
        </w:rPr>
        <w:br/>
      </w:r>
      <w:r>
        <w:rPr>
          <w:rFonts w:ascii="Verdana" w:hAnsi="Verdana"/>
          <w:color w:val="555555"/>
          <w:szCs w:val="21"/>
          <w:shd w:val="clear" w:color="auto" w:fill="F4F7F9"/>
        </w:rPr>
        <w:t>Implements Single Stage Power Factor Corrected LED Driver</w:t>
      </w:r>
      <w:r>
        <w:rPr>
          <w:rStyle w:val="apple-converted-space"/>
          <w:rFonts w:ascii="Verdana" w:hAnsi="Verdana"/>
          <w:color w:val="555555"/>
          <w:szCs w:val="21"/>
          <w:shd w:val="clear" w:color="auto" w:fill="F4F7F9"/>
        </w:rPr>
        <w:t> </w:t>
      </w:r>
      <w:r>
        <w:rPr>
          <w:rFonts w:ascii="Verdana" w:hAnsi="Verdana"/>
          <w:color w:val="555555"/>
          <w:szCs w:val="21"/>
        </w:rPr>
        <w:br/>
      </w:r>
      <w:r>
        <w:rPr>
          <w:rFonts w:ascii="Verdana" w:hAnsi="Verdana"/>
          <w:color w:val="555555"/>
          <w:szCs w:val="21"/>
        </w:rPr>
        <w:br/>
      </w:r>
      <w:r>
        <w:rPr>
          <w:rFonts w:ascii="Verdana" w:hAnsi="Verdana"/>
          <w:color w:val="555555"/>
          <w:szCs w:val="21"/>
          <w:shd w:val="clear" w:color="auto" w:fill="F4F7F9"/>
        </w:rPr>
        <w:t>Enhanced Transient Response With Slew-Rate Comparator</w:t>
      </w:r>
      <w:r>
        <w:rPr>
          <w:rStyle w:val="apple-converted-space"/>
          <w:rFonts w:ascii="Verdana" w:hAnsi="Verdana"/>
          <w:color w:val="555555"/>
          <w:szCs w:val="21"/>
          <w:shd w:val="clear" w:color="auto" w:fill="F4F7F9"/>
        </w:rPr>
        <w:t> </w:t>
      </w:r>
      <w:r>
        <w:rPr>
          <w:rFonts w:ascii="Verdana" w:hAnsi="Verdana"/>
          <w:color w:val="555555"/>
          <w:szCs w:val="21"/>
        </w:rPr>
        <w:br/>
      </w:r>
      <w:r>
        <w:rPr>
          <w:rFonts w:ascii="Verdana" w:hAnsi="Verdana"/>
          <w:color w:val="555555"/>
          <w:szCs w:val="21"/>
        </w:rPr>
        <w:br/>
      </w:r>
      <w:r>
        <w:rPr>
          <w:rFonts w:ascii="Verdana" w:hAnsi="Verdana"/>
          <w:color w:val="555555"/>
          <w:szCs w:val="21"/>
          <w:shd w:val="clear" w:color="auto" w:fill="F4F7F9"/>
        </w:rPr>
        <w:t>Interfaces with Traditional Wall Dimmers</w:t>
      </w:r>
      <w:r>
        <w:rPr>
          <w:rStyle w:val="apple-converted-space"/>
          <w:rFonts w:ascii="Verdana" w:hAnsi="Verdana"/>
          <w:color w:val="555555"/>
          <w:szCs w:val="21"/>
          <w:shd w:val="clear" w:color="auto" w:fill="F4F7F9"/>
        </w:rPr>
        <w:t> </w:t>
      </w:r>
      <w:r>
        <w:rPr>
          <w:rFonts w:ascii="Verdana" w:hAnsi="Verdana"/>
          <w:color w:val="555555"/>
          <w:szCs w:val="21"/>
        </w:rPr>
        <w:br/>
      </w:r>
      <w:r>
        <w:rPr>
          <w:rFonts w:ascii="Verdana" w:hAnsi="Verdana"/>
          <w:color w:val="555555"/>
          <w:szCs w:val="21"/>
        </w:rPr>
        <w:br/>
      </w:r>
      <w:r>
        <w:rPr>
          <w:rFonts w:ascii="Verdana" w:hAnsi="Verdana"/>
          <w:color w:val="555555"/>
          <w:szCs w:val="21"/>
          <w:shd w:val="clear" w:color="auto" w:fill="F4F7F9"/>
        </w:rPr>
        <w:t>Accurate Internal VREF for Tight Output Regulation</w:t>
      </w:r>
      <w:r>
        <w:rPr>
          <w:rStyle w:val="apple-converted-space"/>
          <w:rFonts w:ascii="Verdana" w:hAnsi="Verdana"/>
          <w:color w:val="555555"/>
          <w:szCs w:val="21"/>
          <w:shd w:val="clear" w:color="auto" w:fill="F4F7F9"/>
        </w:rPr>
        <w:t> </w:t>
      </w:r>
      <w:r>
        <w:rPr>
          <w:rFonts w:ascii="Verdana" w:hAnsi="Verdana"/>
          <w:color w:val="555555"/>
          <w:szCs w:val="21"/>
        </w:rPr>
        <w:br/>
      </w:r>
      <w:r>
        <w:rPr>
          <w:rFonts w:ascii="Verdana" w:hAnsi="Verdana"/>
          <w:color w:val="555555"/>
          <w:szCs w:val="21"/>
        </w:rPr>
        <w:br/>
      </w:r>
      <w:r>
        <w:rPr>
          <w:rFonts w:ascii="Verdana" w:hAnsi="Verdana"/>
          <w:color w:val="555555"/>
          <w:szCs w:val="21"/>
          <w:shd w:val="clear" w:color="auto" w:fill="F4F7F9"/>
        </w:rPr>
        <w:t>Two UVLO Options</w:t>
      </w:r>
      <w:r>
        <w:rPr>
          <w:rStyle w:val="apple-converted-space"/>
          <w:rFonts w:ascii="Verdana" w:hAnsi="Verdana"/>
          <w:color w:val="555555"/>
          <w:szCs w:val="21"/>
          <w:shd w:val="clear" w:color="auto" w:fill="F4F7F9"/>
        </w:rPr>
        <w:t> </w:t>
      </w:r>
      <w:r>
        <w:rPr>
          <w:rFonts w:ascii="Verdana" w:hAnsi="Verdana"/>
          <w:color w:val="555555"/>
          <w:szCs w:val="21"/>
        </w:rPr>
        <w:br/>
      </w:r>
      <w:r>
        <w:rPr>
          <w:rFonts w:ascii="Verdana" w:hAnsi="Verdana"/>
          <w:color w:val="555555"/>
          <w:szCs w:val="21"/>
        </w:rPr>
        <w:br/>
      </w:r>
      <w:r>
        <w:rPr>
          <w:rFonts w:ascii="Verdana" w:hAnsi="Verdana"/>
          <w:color w:val="555555"/>
          <w:szCs w:val="21"/>
          <w:shd w:val="clear" w:color="auto" w:fill="F4F7F9"/>
        </w:rPr>
        <w:t>Overvoltage Protection (OVP), Open-Feedback Protection and Enable Circuits</w:t>
      </w:r>
      <w:r>
        <w:rPr>
          <w:rStyle w:val="apple-converted-space"/>
          <w:rFonts w:ascii="Verdana" w:hAnsi="Verdana"/>
          <w:color w:val="555555"/>
          <w:szCs w:val="21"/>
          <w:shd w:val="clear" w:color="auto" w:fill="F4F7F9"/>
        </w:rPr>
        <w:t> </w:t>
      </w:r>
      <w:r>
        <w:rPr>
          <w:rFonts w:ascii="Verdana" w:hAnsi="Verdana"/>
          <w:color w:val="555555"/>
          <w:szCs w:val="21"/>
        </w:rPr>
        <w:br/>
      </w:r>
      <w:r>
        <w:rPr>
          <w:rFonts w:ascii="Verdana" w:hAnsi="Verdana"/>
          <w:color w:val="555555"/>
          <w:szCs w:val="21"/>
        </w:rPr>
        <w:br/>
      </w:r>
      <w:r>
        <w:rPr>
          <w:rFonts w:ascii="Verdana" w:hAnsi="Verdana"/>
          <w:color w:val="555555"/>
          <w:szCs w:val="21"/>
          <w:shd w:val="clear" w:color="auto" w:fill="F4F7F9"/>
        </w:rPr>
        <w:t>±750-mA Peak Gate Drive Current</w:t>
      </w:r>
      <w:r>
        <w:rPr>
          <w:rStyle w:val="apple-converted-space"/>
          <w:rFonts w:ascii="Verdana" w:hAnsi="Verdana"/>
          <w:color w:val="555555"/>
          <w:szCs w:val="21"/>
          <w:shd w:val="clear" w:color="auto" w:fill="F4F7F9"/>
        </w:rPr>
        <w:t> </w:t>
      </w:r>
      <w:r>
        <w:rPr>
          <w:rFonts w:ascii="Verdana" w:hAnsi="Verdana"/>
          <w:color w:val="555555"/>
          <w:szCs w:val="21"/>
        </w:rPr>
        <w:br/>
      </w:r>
      <w:r>
        <w:rPr>
          <w:rFonts w:ascii="Verdana" w:hAnsi="Verdana"/>
          <w:color w:val="555555"/>
          <w:szCs w:val="21"/>
        </w:rPr>
        <w:br/>
      </w:r>
      <w:r>
        <w:rPr>
          <w:rFonts w:ascii="Verdana" w:hAnsi="Verdana"/>
          <w:color w:val="555555"/>
          <w:szCs w:val="21"/>
          <w:shd w:val="clear" w:color="auto" w:fill="F4F7F9"/>
        </w:rPr>
        <w:t>Low Start-Up and Operating Currents</w:t>
      </w:r>
      <w:r>
        <w:rPr>
          <w:rStyle w:val="apple-converted-space"/>
          <w:rFonts w:ascii="Verdana" w:hAnsi="Verdana"/>
          <w:color w:val="555555"/>
          <w:szCs w:val="21"/>
          <w:shd w:val="clear" w:color="auto" w:fill="F4F7F9"/>
        </w:rPr>
        <w:t> </w:t>
      </w:r>
      <w:r>
        <w:rPr>
          <w:rFonts w:ascii="Verdana" w:hAnsi="Verdana"/>
          <w:color w:val="555555"/>
          <w:szCs w:val="21"/>
        </w:rPr>
        <w:br/>
      </w:r>
      <w:r>
        <w:rPr>
          <w:rFonts w:ascii="Verdana" w:hAnsi="Verdana"/>
          <w:color w:val="555555"/>
          <w:szCs w:val="21"/>
        </w:rPr>
        <w:br/>
      </w:r>
      <w:r>
        <w:rPr>
          <w:rFonts w:ascii="Verdana" w:hAnsi="Verdana"/>
          <w:color w:val="555555"/>
          <w:szCs w:val="21"/>
          <w:shd w:val="clear" w:color="auto" w:fill="F4F7F9"/>
        </w:rPr>
        <w:t>Lead (Pb)-Free Packages</w:t>
      </w:r>
      <w:r>
        <w:rPr>
          <w:rStyle w:val="apple-converted-space"/>
          <w:rFonts w:ascii="Verdana" w:hAnsi="Verdana"/>
          <w:color w:val="555555"/>
          <w:szCs w:val="21"/>
          <w:shd w:val="clear" w:color="auto" w:fill="F4F7F9"/>
        </w:rPr>
        <w:t> </w:t>
      </w:r>
      <w:r>
        <w:rPr>
          <w:rFonts w:ascii="Verdana" w:hAnsi="Verdana"/>
          <w:color w:val="555555"/>
          <w:szCs w:val="21"/>
        </w:rPr>
        <w:br/>
      </w:r>
      <w:r>
        <w:rPr>
          <w:rFonts w:ascii="Verdana" w:hAnsi="Verdana"/>
          <w:color w:val="555555"/>
          <w:szCs w:val="21"/>
        </w:rPr>
        <w:br/>
      </w:r>
      <w:r>
        <w:rPr>
          <w:rFonts w:ascii="Verdana" w:hAnsi="Verdana"/>
          <w:color w:val="555555"/>
          <w:szCs w:val="21"/>
          <w:shd w:val="clear" w:color="auto" w:fill="F4F7F9"/>
        </w:rPr>
        <w:t>UCC28810/1</w:t>
      </w:r>
      <w:r>
        <w:rPr>
          <w:rFonts w:ascii="Verdana" w:hAnsi="Verdana"/>
          <w:color w:val="555555"/>
          <w:szCs w:val="21"/>
          <w:shd w:val="clear" w:color="auto" w:fill="F4F7F9"/>
        </w:rPr>
        <w:t>应用</w:t>
      </w:r>
      <w:r>
        <w:rPr>
          <w:rFonts w:ascii="Verdana" w:hAnsi="Verdana"/>
          <w:color w:val="555555"/>
          <w:szCs w:val="21"/>
          <w:shd w:val="clear" w:color="auto" w:fill="F4F7F9"/>
        </w:rPr>
        <w:t>:</w:t>
      </w:r>
      <w:r>
        <w:rPr>
          <w:rFonts w:ascii="Verdana" w:hAnsi="Verdana"/>
          <w:color w:val="555555"/>
          <w:szCs w:val="21"/>
        </w:rPr>
        <w:br/>
      </w:r>
      <w:r>
        <w:rPr>
          <w:rFonts w:ascii="Verdana" w:hAnsi="Verdana"/>
          <w:color w:val="555555"/>
          <w:szCs w:val="21"/>
        </w:rPr>
        <w:br/>
      </w:r>
      <w:r>
        <w:rPr>
          <w:rFonts w:ascii="Verdana" w:hAnsi="Verdana"/>
          <w:color w:val="555555"/>
          <w:szCs w:val="21"/>
          <w:shd w:val="clear" w:color="auto" w:fill="F4F7F9"/>
        </w:rPr>
        <w:t>AC Input General Lighting Applications Using HB LEDs</w:t>
      </w:r>
      <w:r>
        <w:rPr>
          <w:rFonts w:ascii="Verdana" w:hAnsi="Verdana"/>
          <w:color w:val="555555"/>
          <w:szCs w:val="21"/>
        </w:rPr>
        <w:br/>
      </w:r>
      <w:r>
        <w:rPr>
          <w:rFonts w:ascii="Verdana" w:hAnsi="Verdana"/>
          <w:color w:val="555555"/>
          <w:szCs w:val="21"/>
        </w:rPr>
        <w:br/>
      </w:r>
      <w:r>
        <w:rPr>
          <w:rFonts w:ascii="Verdana" w:hAnsi="Verdana"/>
          <w:color w:val="555555"/>
          <w:szCs w:val="21"/>
          <w:shd w:val="clear" w:color="auto" w:fill="F4F7F9"/>
        </w:rPr>
        <w:t>Industrial, Commercial and Residential Lighting Fixtures</w:t>
      </w:r>
      <w:r>
        <w:rPr>
          <w:rStyle w:val="apple-converted-space"/>
          <w:rFonts w:ascii="Verdana" w:hAnsi="Verdana"/>
          <w:color w:val="555555"/>
          <w:szCs w:val="21"/>
          <w:shd w:val="clear" w:color="auto" w:fill="F4F7F9"/>
        </w:rPr>
        <w:t> </w:t>
      </w:r>
      <w:r>
        <w:rPr>
          <w:rFonts w:ascii="Verdana" w:hAnsi="Verdana"/>
          <w:color w:val="555555"/>
          <w:szCs w:val="21"/>
        </w:rPr>
        <w:br/>
      </w:r>
      <w:r>
        <w:rPr>
          <w:rFonts w:ascii="Verdana" w:hAnsi="Verdana"/>
          <w:color w:val="555555"/>
          <w:szCs w:val="21"/>
        </w:rPr>
        <w:br/>
      </w:r>
      <w:r>
        <w:rPr>
          <w:rFonts w:ascii="Verdana" w:hAnsi="Verdana"/>
          <w:color w:val="555555"/>
          <w:szCs w:val="21"/>
          <w:shd w:val="clear" w:color="auto" w:fill="F4F7F9"/>
        </w:rPr>
        <w:t>Outdoor Lighting: Street, Roadway, Parking, Construction and Ornamental LED Lighting Fixtures</w:t>
      </w:r>
      <w:r>
        <w:rPr>
          <w:rFonts w:ascii="Verdana" w:hAnsi="Verdana"/>
          <w:color w:val="555555"/>
          <w:szCs w:val="21"/>
        </w:rPr>
        <w:br/>
      </w:r>
      <w:r>
        <w:rPr>
          <w:rFonts w:ascii="Verdana" w:hAnsi="Verdana"/>
          <w:color w:val="555555"/>
          <w:szCs w:val="21"/>
        </w:rPr>
        <w:br/>
      </w:r>
      <w:r>
        <w:rPr>
          <w:noProof/>
        </w:rPr>
        <w:lastRenderedPageBreak/>
        <w:drawing>
          <wp:inline distT="0" distB="0" distL="0" distR="0" wp14:anchorId="4ECDEF0A" wp14:editId="3B694D82">
            <wp:extent cx="5267325" cy="3124200"/>
            <wp:effectExtent l="0" t="0" r="9525" b="0"/>
            <wp:docPr id="1" name="图片 1" descr="http://www.dginfo.com/UpFile/baike/2011118144536713778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dginfo.com/UpFile/baike/2011118144536713778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67325" cy="3124200"/>
                    </a:xfrm>
                    <a:prstGeom prst="rect">
                      <a:avLst/>
                    </a:prstGeom>
                    <a:noFill/>
                    <a:ln>
                      <a:noFill/>
                    </a:ln>
                  </pic:spPr>
                </pic:pic>
              </a:graphicData>
            </a:graphic>
          </wp:inline>
        </w:drawing>
      </w:r>
      <w:r>
        <w:rPr>
          <w:rFonts w:ascii="Verdana" w:hAnsi="Verdana"/>
          <w:color w:val="555555"/>
          <w:szCs w:val="21"/>
        </w:rPr>
        <w:br/>
      </w:r>
      <w:r>
        <w:rPr>
          <w:rFonts w:ascii="Verdana" w:hAnsi="Verdana"/>
          <w:color w:val="555555"/>
          <w:szCs w:val="21"/>
        </w:rPr>
        <w:br/>
      </w:r>
      <w:r>
        <w:rPr>
          <w:rFonts w:ascii="Verdana" w:hAnsi="Verdana"/>
          <w:color w:val="555555"/>
          <w:szCs w:val="21"/>
          <w:shd w:val="clear" w:color="auto" w:fill="F4F7F9"/>
        </w:rPr>
        <w:t>图</w:t>
      </w:r>
      <w:r>
        <w:rPr>
          <w:rFonts w:ascii="Verdana" w:hAnsi="Verdana"/>
          <w:color w:val="555555"/>
          <w:szCs w:val="21"/>
          <w:shd w:val="clear" w:color="auto" w:fill="F4F7F9"/>
        </w:rPr>
        <w:t>1.UCC28810</w:t>
      </w:r>
      <w:r>
        <w:rPr>
          <w:rFonts w:ascii="Verdana" w:hAnsi="Verdana"/>
          <w:color w:val="555555"/>
          <w:szCs w:val="21"/>
          <w:shd w:val="clear" w:color="auto" w:fill="F4F7F9"/>
        </w:rPr>
        <w:t>方框图</w:t>
      </w:r>
      <w:r>
        <w:rPr>
          <w:rFonts w:ascii="Verdana" w:hAnsi="Verdana"/>
          <w:color w:val="555555"/>
          <w:szCs w:val="21"/>
        </w:rPr>
        <w:br/>
      </w:r>
      <w:r>
        <w:rPr>
          <w:rFonts w:ascii="Verdana" w:hAnsi="Verdana"/>
          <w:color w:val="555555"/>
          <w:szCs w:val="21"/>
        </w:rPr>
        <w:br/>
      </w:r>
      <w:r>
        <w:rPr>
          <w:noProof/>
        </w:rPr>
        <w:drawing>
          <wp:inline distT="0" distB="0" distL="0" distR="0" wp14:anchorId="4D584233" wp14:editId="3157EFB7">
            <wp:extent cx="5276850" cy="2886075"/>
            <wp:effectExtent l="0" t="0" r="0" b="9525"/>
            <wp:docPr id="2" name="图片 2" descr="http://www.dginfo.com/UpFile/baike/2011118144536775778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dginfo.com/UpFile/baike/20111181445367757780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6850" cy="2886075"/>
                    </a:xfrm>
                    <a:prstGeom prst="rect">
                      <a:avLst/>
                    </a:prstGeom>
                    <a:noFill/>
                    <a:ln>
                      <a:noFill/>
                    </a:ln>
                  </pic:spPr>
                </pic:pic>
              </a:graphicData>
            </a:graphic>
          </wp:inline>
        </w:drawing>
      </w:r>
      <w:r>
        <w:rPr>
          <w:rFonts w:ascii="Verdana" w:hAnsi="Verdana"/>
          <w:color w:val="555555"/>
          <w:szCs w:val="21"/>
        </w:rPr>
        <w:br/>
      </w:r>
      <w:r>
        <w:rPr>
          <w:rFonts w:ascii="Verdana" w:hAnsi="Verdana"/>
          <w:color w:val="555555"/>
          <w:szCs w:val="21"/>
        </w:rPr>
        <w:br/>
      </w:r>
      <w:r>
        <w:rPr>
          <w:rFonts w:ascii="Verdana" w:hAnsi="Verdana"/>
          <w:color w:val="555555"/>
          <w:szCs w:val="21"/>
          <w:shd w:val="clear" w:color="auto" w:fill="F4F7F9"/>
        </w:rPr>
        <w:t>图</w:t>
      </w:r>
      <w:r>
        <w:rPr>
          <w:rFonts w:ascii="Verdana" w:hAnsi="Verdana"/>
          <w:color w:val="555555"/>
          <w:szCs w:val="21"/>
          <w:shd w:val="clear" w:color="auto" w:fill="F4F7F9"/>
        </w:rPr>
        <w:t>2.UCC28810</w:t>
      </w:r>
      <w:r>
        <w:rPr>
          <w:rFonts w:ascii="Verdana" w:hAnsi="Verdana"/>
          <w:color w:val="555555"/>
          <w:szCs w:val="21"/>
          <w:shd w:val="clear" w:color="auto" w:fill="F4F7F9"/>
        </w:rPr>
        <w:t>简化应用电路图</w:t>
      </w:r>
      <w:r>
        <w:rPr>
          <w:rFonts w:ascii="Verdana" w:hAnsi="Verdana"/>
          <w:color w:val="555555"/>
          <w:szCs w:val="21"/>
        </w:rPr>
        <w:br/>
      </w:r>
      <w:r>
        <w:rPr>
          <w:rFonts w:ascii="Verdana" w:hAnsi="Verdana"/>
          <w:color w:val="555555"/>
          <w:szCs w:val="21"/>
        </w:rPr>
        <w:br/>
      </w:r>
      <w:r>
        <w:rPr>
          <w:noProof/>
        </w:rPr>
        <w:lastRenderedPageBreak/>
        <w:drawing>
          <wp:inline distT="0" distB="0" distL="0" distR="0" wp14:anchorId="4DF08A20" wp14:editId="5C3050B9">
            <wp:extent cx="5276850" cy="3409950"/>
            <wp:effectExtent l="0" t="0" r="0" b="0"/>
            <wp:docPr id="3" name="图片 3" descr="http://www.dginfo.com/UpFile/baike/2011118144536838778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dginfo.com/UpFile/baike/201111814453683877803.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6850" cy="3409950"/>
                    </a:xfrm>
                    <a:prstGeom prst="rect">
                      <a:avLst/>
                    </a:prstGeom>
                    <a:noFill/>
                    <a:ln>
                      <a:noFill/>
                    </a:ln>
                  </pic:spPr>
                </pic:pic>
              </a:graphicData>
            </a:graphic>
          </wp:inline>
        </w:drawing>
      </w:r>
      <w:r>
        <w:rPr>
          <w:rFonts w:ascii="Verdana" w:hAnsi="Verdana"/>
          <w:color w:val="555555"/>
          <w:szCs w:val="21"/>
        </w:rPr>
        <w:br/>
      </w:r>
      <w:r>
        <w:rPr>
          <w:rFonts w:ascii="Verdana" w:hAnsi="Verdana"/>
          <w:color w:val="555555"/>
          <w:szCs w:val="21"/>
        </w:rPr>
        <w:br/>
      </w:r>
      <w:r>
        <w:rPr>
          <w:rFonts w:ascii="Verdana" w:hAnsi="Verdana"/>
          <w:color w:val="555555"/>
          <w:szCs w:val="21"/>
          <w:shd w:val="clear" w:color="auto" w:fill="F4F7F9"/>
        </w:rPr>
        <w:t>图</w:t>
      </w:r>
      <w:r>
        <w:rPr>
          <w:rFonts w:ascii="Verdana" w:hAnsi="Verdana"/>
          <w:color w:val="555555"/>
          <w:szCs w:val="21"/>
          <w:shd w:val="clear" w:color="auto" w:fill="F4F7F9"/>
        </w:rPr>
        <w:t>3.25W PFC</w:t>
      </w:r>
      <w:r>
        <w:rPr>
          <w:rFonts w:ascii="Verdana" w:hAnsi="Verdana"/>
          <w:color w:val="555555"/>
          <w:szCs w:val="21"/>
          <w:shd w:val="clear" w:color="auto" w:fill="F4F7F9"/>
        </w:rPr>
        <w:t>反激转换器参考设计</w:t>
      </w:r>
      <w:r>
        <w:rPr>
          <w:rFonts w:ascii="Verdana" w:hAnsi="Verdana"/>
          <w:color w:val="555555"/>
          <w:szCs w:val="21"/>
        </w:rPr>
        <w:br/>
      </w:r>
      <w:r>
        <w:rPr>
          <w:rFonts w:ascii="Verdana" w:hAnsi="Verdana"/>
          <w:color w:val="555555"/>
          <w:szCs w:val="21"/>
        </w:rPr>
        <w:br/>
      </w:r>
      <w:r>
        <w:rPr>
          <w:rFonts w:ascii="Verdana" w:hAnsi="Verdana"/>
          <w:color w:val="555555"/>
          <w:szCs w:val="21"/>
          <w:shd w:val="clear" w:color="auto" w:fill="F4F7F9"/>
        </w:rPr>
        <w:t>The PR788 is a 100-W offline AC-to-DC LED current driver with power factor correction.</w:t>
      </w:r>
      <w:r>
        <w:rPr>
          <w:rFonts w:ascii="Verdana" w:hAnsi="Verdana"/>
          <w:color w:val="555555"/>
          <w:szCs w:val="21"/>
        </w:rPr>
        <w:br/>
      </w:r>
      <w:r>
        <w:rPr>
          <w:rFonts w:ascii="Verdana" w:hAnsi="Verdana"/>
          <w:color w:val="555555"/>
          <w:szCs w:val="21"/>
        </w:rPr>
        <w:br/>
      </w:r>
      <w:r>
        <w:rPr>
          <w:rFonts w:ascii="Verdana" w:hAnsi="Verdana"/>
          <w:color w:val="555555"/>
          <w:szCs w:val="21"/>
          <w:shd w:val="clear" w:color="auto" w:fill="F4F7F9"/>
        </w:rPr>
        <w:t>This design is a two stage converter design with a universal input boost follower PFC stage providing a 240-V to 400-V DC output and a low-side buck stage providing the current source to power the LEDs. This converter was designed to support up to 30 high-brightness LEDs in series with up to 900-mA average current. The design incorporates an interface for microprocessor control to allow for shutdown into a low power mode (&lt; 0.5 W) and PWM dimming of the LEDs.</w:t>
      </w:r>
      <w:r>
        <w:rPr>
          <w:rFonts w:ascii="Verdana" w:hAnsi="Verdana"/>
          <w:color w:val="555555"/>
          <w:szCs w:val="21"/>
        </w:rPr>
        <w:br/>
      </w:r>
      <w:r>
        <w:rPr>
          <w:rFonts w:ascii="Verdana" w:hAnsi="Verdana"/>
          <w:color w:val="555555"/>
          <w:szCs w:val="21"/>
        </w:rPr>
        <w:br/>
      </w:r>
      <w:r>
        <w:rPr>
          <w:noProof/>
        </w:rPr>
        <w:lastRenderedPageBreak/>
        <w:drawing>
          <wp:inline distT="0" distB="0" distL="0" distR="0" wp14:anchorId="1FEFC12C" wp14:editId="347B6636">
            <wp:extent cx="5267325" cy="3057525"/>
            <wp:effectExtent l="0" t="0" r="9525" b="9525"/>
            <wp:docPr id="4" name="图片 4" descr="http://www.dginfo.com/UpFile/baike/2011118144536900778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dginfo.com/UpFile/baike/20111181445369007780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67325" cy="3057525"/>
                    </a:xfrm>
                    <a:prstGeom prst="rect">
                      <a:avLst/>
                    </a:prstGeom>
                    <a:noFill/>
                    <a:ln>
                      <a:noFill/>
                    </a:ln>
                  </pic:spPr>
                </pic:pic>
              </a:graphicData>
            </a:graphic>
          </wp:inline>
        </w:drawing>
      </w:r>
      <w:r>
        <w:rPr>
          <w:rFonts w:ascii="Verdana" w:hAnsi="Verdana"/>
          <w:color w:val="555555"/>
          <w:szCs w:val="21"/>
        </w:rPr>
        <w:br/>
      </w:r>
      <w:r>
        <w:rPr>
          <w:rFonts w:ascii="Verdana" w:hAnsi="Verdana"/>
          <w:color w:val="555555"/>
          <w:szCs w:val="21"/>
        </w:rPr>
        <w:br/>
      </w:r>
      <w:r>
        <w:rPr>
          <w:rFonts w:ascii="Verdana" w:hAnsi="Verdana"/>
          <w:color w:val="555555"/>
          <w:szCs w:val="21"/>
          <w:shd w:val="clear" w:color="auto" w:fill="F4F7F9"/>
        </w:rPr>
        <w:t>图</w:t>
      </w:r>
      <w:r>
        <w:rPr>
          <w:rFonts w:ascii="Verdana" w:hAnsi="Verdana"/>
          <w:color w:val="555555"/>
          <w:szCs w:val="21"/>
          <w:shd w:val="clear" w:color="auto" w:fill="F4F7F9"/>
        </w:rPr>
        <w:t>4.PR788 100W AC/DC LED</w:t>
      </w:r>
      <w:r>
        <w:rPr>
          <w:rFonts w:ascii="Verdana" w:hAnsi="Verdana"/>
          <w:color w:val="555555"/>
          <w:szCs w:val="21"/>
          <w:shd w:val="clear" w:color="auto" w:fill="F4F7F9"/>
        </w:rPr>
        <w:t>电流驱动器参考设计</w:t>
      </w:r>
      <w:r>
        <w:rPr>
          <w:rFonts w:ascii="Verdana" w:hAnsi="Verdana"/>
          <w:color w:val="555555"/>
          <w:szCs w:val="21"/>
        </w:rPr>
        <w:br/>
      </w:r>
      <w:r>
        <w:rPr>
          <w:rFonts w:ascii="Verdana" w:hAnsi="Verdana"/>
          <w:color w:val="555555"/>
          <w:szCs w:val="21"/>
        </w:rPr>
        <w:br/>
      </w:r>
      <w:r>
        <w:rPr>
          <w:noProof/>
        </w:rPr>
        <w:drawing>
          <wp:inline distT="0" distB="0" distL="0" distR="0" wp14:anchorId="4BD27CC4" wp14:editId="08EC6DBE">
            <wp:extent cx="5267325" cy="3248025"/>
            <wp:effectExtent l="0" t="0" r="9525" b="9525"/>
            <wp:docPr id="5" name="图片 5" descr="http://www.dginfo.com/UpFile/baike/2011118144536947778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dginfo.com/UpFile/baike/20111181445369477780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67325" cy="3248025"/>
                    </a:xfrm>
                    <a:prstGeom prst="rect">
                      <a:avLst/>
                    </a:prstGeom>
                    <a:noFill/>
                    <a:ln>
                      <a:noFill/>
                    </a:ln>
                  </pic:spPr>
                </pic:pic>
              </a:graphicData>
            </a:graphic>
          </wp:inline>
        </w:drawing>
      </w:r>
      <w:r>
        <w:rPr>
          <w:rFonts w:ascii="Verdana" w:hAnsi="Verdana"/>
          <w:color w:val="555555"/>
          <w:szCs w:val="21"/>
        </w:rPr>
        <w:br/>
      </w:r>
      <w:r>
        <w:rPr>
          <w:rFonts w:ascii="Verdana" w:hAnsi="Verdana"/>
          <w:color w:val="555555"/>
          <w:szCs w:val="21"/>
        </w:rPr>
        <w:br/>
      </w:r>
      <w:r>
        <w:rPr>
          <w:rFonts w:ascii="Verdana" w:hAnsi="Verdana"/>
          <w:color w:val="555555"/>
          <w:szCs w:val="21"/>
          <w:shd w:val="clear" w:color="auto" w:fill="F4F7F9"/>
        </w:rPr>
        <w:t>图</w:t>
      </w:r>
      <w:r>
        <w:rPr>
          <w:rFonts w:ascii="Verdana" w:hAnsi="Verdana"/>
          <w:color w:val="555555"/>
          <w:szCs w:val="21"/>
          <w:shd w:val="clear" w:color="auto" w:fill="F4F7F9"/>
        </w:rPr>
        <w:t>5.</w:t>
      </w:r>
      <w:r>
        <w:rPr>
          <w:rFonts w:ascii="Verdana" w:hAnsi="Verdana"/>
          <w:color w:val="555555"/>
          <w:szCs w:val="21"/>
          <w:shd w:val="clear" w:color="auto" w:fill="F4F7F9"/>
        </w:rPr>
        <w:t>工作在</w:t>
      </w:r>
      <w:r>
        <w:rPr>
          <w:rFonts w:ascii="Verdana" w:hAnsi="Verdana"/>
          <w:color w:val="555555"/>
          <w:szCs w:val="21"/>
          <w:shd w:val="clear" w:color="auto" w:fill="F4F7F9"/>
        </w:rPr>
        <w:t>CCM</w:t>
      </w:r>
      <w:r>
        <w:rPr>
          <w:rFonts w:ascii="Verdana" w:hAnsi="Verdana"/>
          <w:color w:val="555555"/>
          <w:szCs w:val="21"/>
          <w:shd w:val="clear" w:color="auto" w:fill="F4F7F9"/>
        </w:rPr>
        <w:t>的低边降压转换器电路图</w:t>
      </w:r>
      <w:r>
        <w:rPr>
          <w:rFonts w:ascii="Verdana" w:hAnsi="Verdana"/>
          <w:color w:val="555555"/>
          <w:szCs w:val="21"/>
        </w:rPr>
        <w:br/>
      </w:r>
      <w:r>
        <w:rPr>
          <w:rFonts w:ascii="Verdana" w:hAnsi="Verdana"/>
          <w:color w:val="555555"/>
          <w:szCs w:val="21"/>
        </w:rPr>
        <w:br/>
      </w:r>
      <w:r>
        <w:rPr>
          <w:rFonts w:ascii="Verdana" w:hAnsi="Verdana"/>
          <w:color w:val="555555"/>
          <w:szCs w:val="21"/>
          <w:shd w:val="clear" w:color="auto" w:fill="F4F7F9"/>
        </w:rPr>
        <w:t>100W LED</w:t>
      </w:r>
      <w:r>
        <w:rPr>
          <w:rFonts w:ascii="Verdana" w:hAnsi="Verdana"/>
          <w:color w:val="555555"/>
          <w:szCs w:val="21"/>
          <w:shd w:val="clear" w:color="auto" w:fill="F4F7F9"/>
        </w:rPr>
        <w:t>照明应用电路</w:t>
      </w:r>
      <w:r>
        <w:rPr>
          <w:rFonts w:ascii="Verdana" w:hAnsi="Verdana"/>
          <w:color w:val="555555"/>
          <w:szCs w:val="21"/>
        </w:rPr>
        <w:br/>
      </w:r>
      <w:r>
        <w:rPr>
          <w:rFonts w:ascii="Verdana" w:hAnsi="Verdana"/>
          <w:color w:val="555555"/>
          <w:szCs w:val="21"/>
        </w:rPr>
        <w:br/>
      </w:r>
      <w:r>
        <w:rPr>
          <w:rFonts w:ascii="Verdana" w:hAnsi="Verdana"/>
          <w:color w:val="555555"/>
          <w:szCs w:val="21"/>
          <w:shd w:val="clear" w:color="auto" w:fill="F4F7F9"/>
        </w:rPr>
        <w:t>A 0.9-A Constant Current Supply with PFC for 100-W LED Lighting Applications</w:t>
      </w:r>
      <w:r>
        <w:rPr>
          <w:rFonts w:ascii="Verdana" w:hAnsi="Verdana"/>
          <w:color w:val="555555"/>
          <w:szCs w:val="21"/>
        </w:rPr>
        <w:br/>
      </w:r>
      <w:r>
        <w:rPr>
          <w:rFonts w:ascii="Verdana" w:hAnsi="Verdana"/>
          <w:color w:val="555555"/>
          <w:szCs w:val="21"/>
        </w:rPr>
        <w:lastRenderedPageBreak/>
        <w:br/>
      </w:r>
      <w:r>
        <w:rPr>
          <w:rFonts w:ascii="Verdana" w:hAnsi="Verdana"/>
          <w:color w:val="555555"/>
          <w:szCs w:val="21"/>
          <w:shd w:val="clear" w:color="auto" w:fill="F4F7F9"/>
        </w:rPr>
        <w:t>The UCC28810EVM-002 is a constant current non-isolated power supply for LED lighting applications. It will convert universal mains (90 VRMS to 264 VRMS) to a 0.9-A constant current into a 100-W load. This evaluation module will allow the customer evaluate the UCC28810/11 in a typical LED lighting application.</w:t>
      </w:r>
      <w:r>
        <w:rPr>
          <w:rFonts w:ascii="Verdana" w:hAnsi="Verdana"/>
          <w:color w:val="555555"/>
          <w:szCs w:val="21"/>
        </w:rPr>
        <w:br/>
      </w:r>
      <w:r>
        <w:rPr>
          <w:rFonts w:ascii="Verdana" w:hAnsi="Verdana"/>
          <w:color w:val="555555"/>
          <w:szCs w:val="21"/>
        </w:rPr>
        <w:br/>
      </w:r>
      <w:r>
        <w:rPr>
          <w:rFonts w:ascii="Verdana" w:hAnsi="Verdana"/>
          <w:color w:val="555555"/>
          <w:szCs w:val="21"/>
          <w:shd w:val="clear" w:color="auto" w:fill="F4F7F9"/>
        </w:rPr>
        <w:t>The evaluation module uses a two stage approach to controlling the output current.</w:t>
      </w:r>
      <w:r>
        <w:rPr>
          <w:rFonts w:ascii="Verdana" w:hAnsi="Verdana"/>
          <w:color w:val="555555"/>
          <w:szCs w:val="21"/>
        </w:rPr>
        <w:br/>
      </w:r>
      <w:r>
        <w:rPr>
          <w:rFonts w:ascii="Verdana" w:hAnsi="Verdana"/>
          <w:color w:val="555555"/>
          <w:szCs w:val="21"/>
        </w:rPr>
        <w:br/>
      </w:r>
      <w:r>
        <w:rPr>
          <w:rFonts w:ascii="Verdana" w:hAnsi="Verdana"/>
          <w:color w:val="555555"/>
          <w:szCs w:val="21"/>
          <w:shd w:val="clear" w:color="auto" w:fill="F4F7F9"/>
        </w:rPr>
        <w:t>The first stage is a transition mode PFC circuit. This ensures the design meets the harmonic current or power factor requirements set out by various standards, such as EN61000-3-2. The PFC circuit converts the AC input to a regulated DC voltage. This DC voltage can be configured in one of two ways. The default configuration of the module is that of a boost follower type PFC. The boost follower PFC is where the PFC regulated output DC voltage tracks the AC input peak voltage. The second configuration requires removing some components and changing a resistor value see below for more details. This second</w:t>
      </w:r>
      <w:r>
        <w:rPr>
          <w:rFonts w:ascii="Verdana" w:hAnsi="Verdana"/>
          <w:color w:val="555555"/>
          <w:szCs w:val="21"/>
        </w:rPr>
        <w:br/>
      </w:r>
      <w:r>
        <w:rPr>
          <w:rFonts w:ascii="Verdana" w:hAnsi="Verdana"/>
          <w:color w:val="555555"/>
          <w:szCs w:val="21"/>
        </w:rPr>
        <w:br/>
      </w:r>
      <w:r>
        <w:rPr>
          <w:rFonts w:ascii="Verdana" w:hAnsi="Verdana"/>
          <w:color w:val="555555"/>
          <w:szCs w:val="21"/>
          <w:shd w:val="clear" w:color="auto" w:fill="F4F7F9"/>
        </w:rPr>
        <w:t>configuration removes the tracking element of the PFC circuit. The PFC DC output voltage will then be regulated to a fixed value in the region of 396 VDC.</w:t>
      </w:r>
      <w:r>
        <w:rPr>
          <w:rFonts w:ascii="Verdana" w:hAnsi="Verdana"/>
          <w:color w:val="555555"/>
          <w:szCs w:val="21"/>
        </w:rPr>
        <w:br/>
      </w:r>
      <w:r>
        <w:rPr>
          <w:rFonts w:ascii="Verdana" w:hAnsi="Verdana"/>
          <w:color w:val="555555"/>
          <w:szCs w:val="21"/>
        </w:rPr>
        <w:br/>
      </w:r>
      <w:r>
        <w:rPr>
          <w:rFonts w:ascii="Verdana" w:hAnsi="Verdana"/>
          <w:color w:val="555555"/>
          <w:szCs w:val="21"/>
          <w:shd w:val="clear" w:color="auto" w:fill="F4F7F9"/>
        </w:rPr>
        <w:t>The second stage also uses transition mode but is configured as a buck converter. It converts the PFC output voltage to a fixed constant current. This circuit is capable of supplying 0.9 A into a 100-W load. It also accepts PWM dimming inputs. Alternatively the user can use the PWM circuit on the module to see the dimming function.</w:t>
      </w:r>
      <w:r>
        <w:rPr>
          <w:rFonts w:ascii="Verdana" w:hAnsi="Verdana"/>
          <w:color w:val="555555"/>
          <w:szCs w:val="21"/>
        </w:rPr>
        <w:br/>
      </w:r>
      <w:r>
        <w:rPr>
          <w:rFonts w:ascii="Verdana" w:hAnsi="Verdana"/>
          <w:color w:val="555555"/>
          <w:szCs w:val="21"/>
        </w:rPr>
        <w:br/>
      </w:r>
      <w:r>
        <w:rPr>
          <w:rFonts w:ascii="Verdana" w:hAnsi="Verdana"/>
          <w:color w:val="555555"/>
          <w:szCs w:val="21"/>
          <w:shd w:val="clear" w:color="auto" w:fill="F4F7F9"/>
        </w:rPr>
        <w:t>This module will work with most high brightness LED’s (HB-LED) that operate with 0.9 A and a total string voltage drop of between 55 V and 110 V.</w:t>
      </w:r>
      <w:r>
        <w:rPr>
          <w:rFonts w:ascii="Verdana" w:hAnsi="Verdana"/>
          <w:color w:val="555555"/>
          <w:szCs w:val="21"/>
        </w:rPr>
        <w:br/>
      </w:r>
      <w:r>
        <w:rPr>
          <w:rFonts w:ascii="Verdana" w:hAnsi="Verdana"/>
          <w:color w:val="555555"/>
          <w:szCs w:val="21"/>
        </w:rPr>
        <w:br/>
      </w:r>
      <w:r>
        <w:rPr>
          <w:rFonts w:ascii="Verdana" w:hAnsi="Verdana"/>
          <w:color w:val="555555"/>
          <w:szCs w:val="21"/>
          <w:shd w:val="clear" w:color="auto" w:fill="F4F7F9"/>
        </w:rPr>
        <w:t>主要特性</w:t>
      </w:r>
      <w:r>
        <w:rPr>
          <w:rFonts w:ascii="Verdana" w:hAnsi="Verdana"/>
          <w:color w:val="555555"/>
          <w:szCs w:val="21"/>
          <w:shd w:val="clear" w:color="auto" w:fill="F4F7F9"/>
        </w:rPr>
        <w:t>:</w:t>
      </w:r>
      <w:r>
        <w:rPr>
          <w:rFonts w:ascii="Verdana" w:hAnsi="Verdana"/>
          <w:color w:val="555555"/>
          <w:szCs w:val="21"/>
        </w:rPr>
        <w:br/>
      </w:r>
      <w:r>
        <w:rPr>
          <w:rFonts w:ascii="Verdana" w:hAnsi="Verdana"/>
          <w:color w:val="555555"/>
          <w:szCs w:val="21"/>
        </w:rPr>
        <w:br/>
      </w:r>
      <w:r>
        <w:rPr>
          <w:rFonts w:ascii="Verdana" w:hAnsi="Verdana"/>
          <w:color w:val="555555"/>
          <w:szCs w:val="21"/>
          <w:shd w:val="clear" w:color="auto" w:fill="F4F7F9"/>
        </w:rPr>
        <w:t>90 VRMS to 264 VRMS operation</w:t>
      </w:r>
      <w:r>
        <w:rPr>
          <w:rFonts w:ascii="Verdana" w:hAnsi="Verdana"/>
          <w:color w:val="555555"/>
          <w:szCs w:val="21"/>
        </w:rPr>
        <w:br/>
      </w:r>
      <w:r>
        <w:rPr>
          <w:rFonts w:ascii="Verdana" w:hAnsi="Verdana"/>
          <w:color w:val="555555"/>
          <w:szCs w:val="21"/>
        </w:rPr>
        <w:br/>
      </w:r>
      <w:r>
        <w:rPr>
          <w:rFonts w:ascii="Verdana" w:hAnsi="Verdana"/>
          <w:color w:val="555555"/>
          <w:szCs w:val="21"/>
          <w:shd w:val="clear" w:color="auto" w:fill="F4F7F9"/>
        </w:rPr>
        <w:t>Boost Follower or Fixed Output PFC Stage</w:t>
      </w:r>
      <w:r>
        <w:rPr>
          <w:rFonts w:ascii="Verdana" w:hAnsi="Verdana"/>
          <w:color w:val="555555"/>
          <w:szCs w:val="21"/>
        </w:rPr>
        <w:br/>
      </w:r>
      <w:r>
        <w:rPr>
          <w:rFonts w:ascii="Verdana" w:hAnsi="Verdana"/>
          <w:color w:val="555555"/>
          <w:szCs w:val="21"/>
        </w:rPr>
        <w:br/>
      </w:r>
      <w:r>
        <w:rPr>
          <w:rFonts w:ascii="Verdana" w:hAnsi="Verdana"/>
          <w:color w:val="555555"/>
          <w:szCs w:val="21"/>
          <w:shd w:val="clear" w:color="auto" w:fill="F4F7F9"/>
        </w:rPr>
        <w:t>PFC Disable</w:t>
      </w:r>
      <w:r>
        <w:rPr>
          <w:rFonts w:ascii="Verdana" w:hAnsi="Verdana"/>
          <w:color w:val="555555"/>
          <w:szCs w:val="21"/>
        </w:rPr>
        <w:br/>
      </w:r>
      <w:r>
        <w:rPr>
          <w:rFonts w:ascii="Verdana" w:hAnsi="Verdana"/>
          <w:color w:val="555555"/>
          <w:szCs w:val="21"/>
        </w:rPr>
        <w:br/>
      </w:r>
      <w:r>
        <w:rPr>
          <w:rFonts w:ascii="Verdana" w:hAnsi="Verdana"/>
          <w:color w:val="555555"/>
          <w:szCs w:val="21"/>
          <w:shd w:val="clear" w:color="auto" w:fill="F4F7F9"/>
        </w:rPr>
        <w:t>Output Current Disable</w:t>
      </w:r>
      <w:r>
        <w:rPr>
          <w:rFonts w:ascii="Verdana" w:hAnsi="Verdana"/>
          <w:color w:val="555555"/>
          <w:szCs w:val="21"/>
        </w:rPr>
        <w:br/>
      </w:r>
      <w:r>
        <w:rPr>
          <w:rFonts w:ascii="Verdana" w:hAnsi="Verdana"/>
          <w:color w:val="555555"/>
          <w:szCs w:val="21"/>
        </w:rPr>
        <w:br/>
      </w:r>
      <w:r>
        <w:rPr>
          <w:rFonts w:ascii="Verdana" w:hAnsi="Verdana"/>
          <w:color w:val="555555"/>
          <w:szCs w:val="21"/>
          <w:shd w:val="clear" w:color="auto" w:fill="F4F7F9"/>
        </w:rPr>
        <w:t>External or Internal PWM Dimming</w:t>
      </w:r>
      <w:r>
        <w:rPr>
          <w:rFonts w:ascii="Verdana" w:hAnsi="Verdana"/>
          <w:color w:val="555555"/>
          <w:szCs w:val="21"/>
        </w:rPr>
        <w:br/>
      </w:r>
      <w:r>
        <w:rPr>
          <w:rFonts w:ascii="Verdana" w:hAnsi="Verdana"/>
          <w:color w:val="555555"/>
          <w:szCs w:val="21"/>
        </w:rPr>
        <w:br/>
      </w:r>
      <w:r>
        <w:rPr>
          <w:rFonts w:ascii="Verdana" w:hAnsi="Verdana"/>
          <w:color w:val="555555"/>
          <w:szCs w:val="21"/>
          <w:shd w:val="clear" w:color="auto" w:fill="F4F7F9"/>
        </w:rPr>
        <w:t>典型应用</w:t>
      </w:r>
      <w:r>
        <w:rPr>
          <w:rFonts w:ascii="Verdana" w:hAnsi="Verdana"/>
          <w:color w:val="555555"/>
          <w:szCs w:val="21"/>
          <w:shd w:val="clear" w:color="auto" w:fill="F4F7F9"/>
        </w:rPr>
        <w:t>:</w:t>
      </w:r>
      <w:r>
        <w:rPr>
          <w:rFonts w:ascii="Verdana" w:hAnsi="Verdana"/>
          <w:color w:val="555555"/>
          <w:szCs w:val="21"/>
        </w:rPr>
        <w:br/>
      </w:r>
      <w:r>
        <w:rPr>
          <w:rFonts w:ascii="Verdana" w:hAnsi="Verdana"/>
          <w:color w:val="555555"/>
          <w:szCs w:val="21"/>
        </w:rPr>
        <w:br/>
      </w:r>
      <w:r>
        <w:rPr>
          <w:rFonts w:ascii="Verdana" w:hAnsi="Verdana"/>
          <w:color w:val="555555"/>
          <w:szCs w:val="21"/>
          <w:shd w:val="clear" w:color="auto" w:fill="F4F7F9"/>
        </w:rPr>
        <w:lastRenderedPageBreak/>
        <w:t>AC Input General Lighting Applications Using HB-LED’s</w:t>
      </w:r>
      <w:r>
        <w:rPr>
          <w:rFonts w:ascii="Verdana" w:hAnsi="Verdana"/>
          <w:color w:val="555555"/>
          <w:szCs w:val="21"/>
        </w:rPr>
        <w:br/>
      </w:r>
      <w:r>
        <w:rPr>
          <w:rFonts w:ascii="Verdana" w:hAnsi="Verdana"/>
          <w:color w:val="555555"/>
          <w:szCs w:val="21"/>
        </w:rPr>
        <w:br/>
      </w:r>
      <w:r>
        <w:rPr>
          <w:rFonts w:ascii="Verdana" w:hAnsi="Verdana"/>
          <w:color w:val="555555"/>
          <w:szCs w:val="21"/>
          <w:shd w:val="clear" w:color="auto" w:fill="F4F7F9"/>
        </w:rPr>
        <w:t>Industrial, Commercial and Residential Lighting Fixtures</w:t>
      </w:r>
      <w:r>
        <w:rPr>
          <w:rFonts w:ascii="Verdana" w:hAnsi="Verdana"/>
          <w:color w:val="555555"/>
          <w:szCs w:val="21"/>
        </w:rPr>
        <w:br/>
      </w:r>
      <w:r>
        <w:rPr>
          <w:rFonts w:ascii="Verdana" w:hAnsi="Verdana"/>
          <w:color w:val="555555"/>
          <w:szCs w:val="21"/>
        </w:rPr>
        <w:br/>
      </w:r>
      <w:r>
        <w:rPr>
          <w:rFonts w:ascii="Verdana" w:hAnsi="Verdana"/>
          <w:color w:val="555555"/>
          <w:szCs w:val="21"/>
          <w:shd w:val="clear" w:color="auto" w:fill="F4F7F9"/>
        </w:rPr>
        <w:t>Outdoor Lighting: Street, Roadway, Parking, Construction and Ornamental LED Lighting Fixtures</w:t>
      </w:r>
      <w:r>
        <w:rPr>
          <w:rFonts w:ascii="Verdana" w:hAnsi="Verdana"/>
          <w:color w:val="555555"/>
          <w:szCs w:val="21"/>
        </w:rPr>
        <w:br/>
      </w:r>
      <w:r>
        <w:rPr>
          <w:rFonts w:ascii="Verdana" w:hAnsi="Verdana"/>
          <w:color w:val="555555"/>
          <w:szCs w:val="21"/>
        </w:rPr>
        <w:br/>
      </w:r>
      <w:r>
        <w:rPr>
          <w:noProof/>
        </w:rPr>
        <w:drawing>
          <wp:inline distT="0" distB="0" distL="0" distR="0" wp14:anchorId="6509457D" wp14:editId="7C4E5B1C">
            <wp:extent cx="5267325" cy="3514725"/>
            <wp:effectExtent l="0" t="0" r="9525" b="9525"/>
            <wp:docPr id="6" name="图片 6" descr="http://www.dginfo.com/UpFile/baike/201111814453725778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dginfo.com/UpFile/baike/2011118144537257780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67325" cy="3514725"/>
                    </a:xfrm>
                    <a:prstGeom prst="rect">
                      <a:avLst/>
                    </a:prstGeom>
                    <a:noFill/>
                    <a:ln>
                      <a:noFill/>
                    </a:ln>
                  </pic:spPr>
                </pic:pic>
              </a:graphicData>
            </a:graphic>
          </wp:inline>
        </w:drawing>
      </w:r>
      <w:r>
        <w:rPr>
          <w:rFonts w:ascii="Verdana" w:hAnsi="Verdana"/>
          <w:color w:val="555555"/>
          <w:szCs w:val="21"/>
        </w:rPr>
        <w:br/>
      </w:r>
      <w:r>
        <w:rPr>
          <w:rFonts w:ascii="Verdana" w:hAnsi="Verdana"/>
          <w:color w:val="555555"/>
          <w:szCs w:val="21"/>
        </w:rPr>
        <w:br/>
      </w:r>
      <w:r>
        <w:rPr>
          <w:rFonts w:ascii="Verdana" w:hAnsi="Verdana"/>
          <w:color w:val="555555"/>
          <w:szCs w:val="21"/>
          <w:shd w:val="clear" w:color="auto" w:fill="F4F7F9"/>
        </w:rPr>
        <w:t>图</w:t>
      </w:r>
      <w:r>
        <w:rPr>
          <w:rFonts w:ascii="Verdana" w:hAnsi="Verdana"/>
          <w:color w:val="555555"/>
          <w:szCs w:val="21"/>
          <w:shd w:val="clear" w:color="auto" w:fill="F4F7F9"/>
        </w:rPr>
        <w:t>6. 100W LED</w:t>
      </w:r>
      <w:r>
        <w:rPr>
          <w:rFonts w:ascii="Verdana" w:hAnsi="Verdana"/>
          <w:color w:val="555555"/>
          <w:szCs w:val="21"/>
          <w:shd w:val="clear" w:color="auto" w:fill="F4F7F9"/>
        </w:rPr>
        <w:t>照明应用电路图</w:t>
      </w:r>
      <w:r>
        <w:rPr>
          <w:rFonts w:ascii="Verdana" w:hAnsi="Verdana"/>
          <w:color w:val="555555"/>
          <w:szCs w:val="21"/>
          <w:shd w:val="clear" w:color="auto" w:fill="F4F7F9"/>
        </w:rPr>
        <w:t>(1)</w:t>
      </w:r>
      <w:r>
        <w:rPr>
          <w:rFonts w:ascii="Verdana" w:hAnsi="Verdana"/>
          <w:color w:val="555555"/>
          <w:szCs w:val="21"/>
        </w:rPr>
        <w:br/>
      </w:r>
      <w:r>
        <w:rPr>
          <w:rFonts w:ascii="Verdana" w:hAnsi="Verdana"/>
          <w:color w:val="555555"/>
          <w:szCs w:val="21"/>
        </w:rPr>
        <w:br/>
      </w:r>
      <w:r>
        <w:rPr>
          <w:noProof/>
        </w:rPr>
        <w:lastRenderedPageBreak/>
        <w:drawing>
          <wp:inline distT="0" distB="0" distL="0" distR="0" wp14:anchorId="2FBBC7E5" wp14:editId="3ADB8859">
            <wp:extent cx="5267325" cy="3867150"/>
            <wp:effectExtent l="0" t="0" r="9525" b="0"/>
            <wp:docPr id="7" name="图片 7" descr="http://www.dginfo.com/UpFile/baike/2011118144537104778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dginfo.com/UpFile/baike/201111814453710477807.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67325" cy="3867150"/>
                    </a:xfrm>
                    <a:prstGeom prst="rect">
                      <a:avLst/>
                    </a:prstGeom>
                    <a:noFill/>
                    <a:ln>
                      <a:noFill/>
                    </a:ln>
                  </pic:spPr>
                </pic:pic>
              </a:graphicData>
            </a:graphic>
          </wp:inline>
        </w:drawing>
      </w:r>
      <w:r>
        <w:rPr>
          <w:rFonts w:ascii="Verdana" w:hAnsi="Verdana"/>
          <w:color w:val="555555"/>
          <w:szCs w:val="21"/>
        </w:rPr>
        <w:br/>
      </w:r>
      <w:r>
        <w:rPr>
          <w:rFonts w:ascii="Verdana" w:hAnsi="Verdana"/>
          <w:color w:val="555555"/>
          <w:szCs w:val="21"/>
        </w:rPr>
        <w:br/>
      </w:r>
      <w:r>
        <w:rPr>
          <w:rFonts w:ascii="Verdana" w:hAnsi="Verdana"/>
          <w:color w:val="555555"/>
          <w:szCs w:val="21"/>
          <w:shd w:val="clear" w:color="auto" w:fill="F4F7F9"/>
        </w:rPr>
        <w:t>图</w:t>
      </w:r>
      <w:r>
        <w:rPr>
          <w:rFonts w:ascii="Verdana" w:hAnsi="Verdana"/>
          <w:color w:val="555555"/>
          <w:szCs w:val="21"/>
          <w:shd w:val="clear" w:color="auto" w:fill="F4F7F9"/>
        </w:rPr>
        <w:t>7. 100W LED</w:t>
      </w:r>
      <w:r>
        <w:rPr>
          <w:rFonts w:ascii="Verdana" w:hAnsi="Verdana"/>
          <w:color w:val="555555"/>
          <w:szCs w:val="21"/>
          <w:shd w:val="clear" w:color="auto" w:fill="F4F7F9"/>
        </w:rPr>
        <w:t>照明应用电路图</w:t>
      </w:r>
      <w:r>
        <w:rPr>
          <w:rFonts w:ascii="Verdana" w:hAnsi="Verdana"/>
          <w:color w:val="555555"/>
          <w:szCs w:val="21"/>
          <w:shd w:val="clear" w:color="auto" w:fill="F4F7F9"/>
        </w:rPr>
        <w:t>(2)</w:t>
      </w:r>
      <w:r>
        <w:rPr>
          <w:rFonts w:ascii="Verdana" w:hAnsi="Verdana"/>
          <w:color w:val="555555"/>
          <w:szCs w:val="21"/>
        </w:rPr>
        <w:br/>
      </w:r>
      <w:r>
        <w:rPr>
          <w:rFonts w:ascii="Verdana" w:hAnsi="Verdana"/>
          <w:color w:val="555555"/>
          <w:szCs w:val="21"/>
        </w:rPr>
        <w:br/>
      </w:r>
      <w:r>
        <w:rPr>
          <w:rFonts w:ascii="Verdana" w:hAnsi="Verdana"/>
          <w:color w:val="555555"/>
          <w:szCs w:val="21"/>
          <w:shd w:val="clear" w:color="auto" w:fill="F4F7F9"/>
        </w:rPr>
        <w:t>材料列表</w:t>
      </w:r>
      <w:r>
        <w:rPr>
          <w:rFonts w:ascii="Verdana" w:hAnsi="Verdana"/>
          <w:color w:val="555555"/>
          <w:szCs w:val="21"/>
          <w:shd w:val="clear" w:color="auto" w:fill="F4F7F9"/>
        </w:rPr>
        <w:t>:</w:t>
      </w:r>
      <w:r>
        <w:rPr>
          <w:rFonts w:ascii="Verdana" w:hAnsi="Verdana"/>
          <w:color w:val="555555"/>
          <w:szCs w:val="21"/>
        </w:rPr>
        <w:br/>
      </w:r>
      <w:r>
        <w:rPr>
          <w:rFonts w:ascii="Verdana" w:hAnsi="Verdana"/>
          <w:color w:val="555555"/>
          <w:szCs w:val="21"/>
        </w:rPr>
        <w:br/>
      </w:r>
      <w:r>
        <w:rPr>
          <w:noProof/>
        </w:rPr>
        <w:lastRenderedPageBreak/>
        <w:drawing>
          <wp:inline distT="0" distB="0" distL="0" distR="0" wp14:anchorId="51F05CDB" wp14:editId="40D4090B">
            <wp:extent cx="5267325" cy="5638800"/>
            <wp:effectExtent l="0" t="0" r="9525" b="0"/>
            <wp:docPr id="8" name="图片 8" descr="http://www.dginfo.com/UpFile/baike/2011118144537166778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dginfo.com/UpFile/baike/201111814453716677808.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67325" cy="5638800"/>
                    </a:xfrm>
                    <a:prstGeom prst="rect">
                      <a:avLst/>
                    </a:prstGeom>
                    <a:noFill/>
                    <a:ln>
                      <a:noFill/>
                    </a:ln>
                  </pic:spPr>
                </pic:pic>
              </a:graphicData>
            </a:graphic>
          </wp:inline>
        </w:drawing>
      </w:r>
      <w:r>
        <w:rPr>
          <w:rFonts w:ascii="Verdana" w:hAnsi="Verdana"/>
          <w:color w:val="555555"/>
          <w:szCs w:val="21"/>
        </w:rPr>
        <w:br/>
      </w:r>
      <w:r>
        <w:rPr>
          <w:rFonts w:ascii="Verdana" w:hAnsi="Verdana"/>
          <w:color w:val="555555"/>
          <w:szCs w:val="21"/>
        </w:rPr>
        <w:br/>
      </w:r>
      <w:r>
        <w:rPr>
          <w:noProof/>
        </w:rPr>
        <w:lastRenderedPageBreak/>
        <w:drawing>
          <wp:inline distT="0" distB="0" distL="0" distR="0" wp14:anchorId="0D270E09" wp14:editId="6C23726F">
            <wp:extent cx="5276850" cy="5638800"/>
            <wp:effectExtent l="0" t="0" r="0" b="0"/>
            <wp:docPr id="9" name="图片 9" descr="http://www.dginfo.com/UpFile/baike/2011118144537197778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dginfo.com/UpFile/baike/201111814453719777809.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6850" cy="5638800"/>
                    </a:xfrm>
                    <a:prstGeom prst="rect">
                      <a:avLst/>
                    </a:prstGeom>
                    <a:noFill/>
                    <a:ln>
                      <a:noFill/>
                    </a:ln>
                  </pic:spPr>
                </pic:pic>
              </a:graphicData>
            </a:graphic>
          </wp:inline>
        </w:drawing>
      </w:r>
      <w:r>
        <w:rPr>
          <w:rFonts w:ascii="Verdana" w:hAnsi="Verdana"/>
          <w:color w:val="555555"/>
          <w:szCs w:val="21"/>
        </w:rPr>
        <w:br/>
      </w:r>
      <w:r>
        <w:rPr>
          <w:rFonts w:ascii="Verdana" w:hAnsi="Verdana"/>
          <w:color w:val="555555"/>
          <w:szCs w:val="21"/>
        </w:rPr>
        <w:br/>
      </w:r>
      <w:r>
        <w:rPr>
          <w:noProof/>
        </w:rPr>
        <w:drawing>
          <wp:inline distT="0" distB="0" distL="0" distR="0" wp14:anchorId="2E5225E5" wp14:editId="0E835DE7">
            <wp:extent cx="5276850" cy="2628900"/>
            <wp:effectExtent l="0" t="0" r="0" b="0"/>
            <wp:docPr id="10" name="图片 10" descr="http://www.dginfo.com/UpFile/baike/2011118144537229778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dginfo.com/UpFile/baike/2011118144537229778010.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76850" cy="2628900"/>
                    </a:xfrm>
                    <a:prstGeom prst="rect">
                      <a:avLst/>
                    </a:prstGeom>
                    <a:noFill/>
                    <a:ln>
                      <a:noFill/>
                    </a:ln>
                  </pic:spPr>
                </pic:pic>
              </a:graphicData>
            </a:graphic>
          </wp:inline>
        </w:drawing>
      </w:r>
      <w:bookmarkStart w:id="0" w:name="_GoBack"/>
      <w:bookmarkEnd w:id="0"/>
    </w:p>
    <w:sectPr w:rsidR="00A7057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CE1"/>
    <w:rsid w:val="00347CE1"/>
    <w:rsid w:val="00A70575"/>
    <w:rsid w:val="00D86C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86C6C"/>
  </w:style>
  <w:style w:type="paragraph" w:styleId="a3">
    <w:name w:val="Balloon Text"/>
    <w:basedOn w:val="a"/>
    <w:link w:val="Char"/>
    <w:uiPriority w:val="99"/>
    <w:semiHidden/>
    <w:unhideWhenUsed/>
    <w:rsid w:val="00D86C6C"/>
    <w:rPr>
      <w:sz w:val="18"/>
      <w:szCs w:val="18"/>
    </w:rPr>
  </w:style>
  <w:style w:type="character" w:customStyle="1" w:styleId="Char">
    <w:name w:val="批注框文本 Char"/>
    <w:basedOn w:val="a0"/>
    <w:link w:val="a3"/>
    <w:uiPriority w:val="99"/>
    <w:semiHidden/>
    <w:rsid w:val="00D86C6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86C6C"/>
  </w:style>
  <w:style w:type="paragraph" w:styleId="a3">
    <w:name w:val="Balloon Text"/>
    <w:basedOn w:val="a"/>
    <w:link w:val="Char"/>
    <w:uiPriority w:val="99"/>
    <w:semiHidden/>
    <w:unhideWhenUsed/>
    <w:rsid w:val="00D86C6C"/>
    <w:rPr>
      <w:sz w:val="18"/>
      <w:szCs w:val="18"/>
    </w:rPr>
  </w:style>
  <w:style w:type="character" w:customStyle="1" w:styleId="Char">
    <w:name w:val="批注框文本 Char"/>
    <w:basedOn w:val="a0"/>
    <w:link w:val="a3"/>
    <w:uiPriority w:val="99"/>
    <w:semiHidden/>
    <w:rsid w:val="00D86C6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gif"/><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8.gif"/><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media/image7.gif"/><Relationship Id="rId5" Type="http://schemas.openxmlformats.org/officeDocument/2006/relationships/image" Target="media/image1.gif"/><Relationship Id="rId15" Type="http://schemas.openxmlformats.org/officeDocument/2006/relationships/fontTable" Target="fontTable.xml"/><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1043</Words>
  <Characters>5951</Characters>
  <Application>Microsoft Office Word</Application>
  <DocSecurity>0</DocSecurity>
  <Lines>49</Lines>
  <Paragraphs>13</Paragraphs>
  <ScaleCrop>false</ScaleCrop>
  <Company/>
  <LinksUpToDate>false</LinksUpToDate>
  <CharactersWithSpaces>6981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贺璧</dc:creator>
  <cp:keywords/>
  <dc:description/>
  <cp:lastModifiedBy>贺璧</cp:lastModifiedBy>
  <cp:revision>2</cp:revision>
  <dcterms:created xsi:type="dcterms:W3CDTF">2012-05-09T07:14:00Z</dcterms:created>
  <dcterms:modified xsi:type="dcterms:W3CDTF">2012-05-09T07:14:00Z</dcterms:modified>
</cp:coreProperties>
</file>