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E4" w:rsidRPr="006C5684" w:rsidRDefault="00D13BE4" w:rsidP="00D13BE4">
      <w:pPr>
        <w:pStyle w:val="a6"/>
        <w:numPr>
          <w:ilvl w:val="0"/>
          <w:numId w:val="2"/>
        </w:numPr>
        <w:ind w:firstLineChars="0"/>
        <w:rPr>
          <w:rFonts w:ascii="黑体" w:eastAsia="黑体" w:hAnsi="华文楷体"/>
          <w:b/>
          <w:sz w:val="28"/>
        </w:rPr>
      </w:pPr>
      <w:r w:rsidRPr="006C5684">
        <w:rPr>
          <w:rFonts w:ascii="黑体" w:eastAsia="黑体" w:hAnsi="华文楷体" w:hint="eastAsia"/>
          <w:b/>
          <w:sz w:val="28"/>
        </w:rPr>
        <w:t>OPA227高精度</w:t>
      </w:r>
    </w:p>
    <w:p w:rsidR="00D13BE4" w:rsidRDefault="00D13BE4" w:rsidP="00D13BE4"/>
    <w:p w:rsidR="00D13BE4" w:rsidRDefault="00D13BE4" w:rsidP="00D13BE4">
      <w:pPr>
        <w:pStyle w:val="a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失调电压（双电源）</w:t>
      </w:r>
    </w:p>
    <w:p w:rsidR="00D13BE4" w:rsidRDefault="00D13BE4" w:rsidP="00D13BE4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895600" cy="2324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BE4" w:rsidRDefault="00D13BE4" w:rsidP="00D13BE4">
      <w:pPr>
        <w:jc w:val="center"/>
      </w:pPr>
    </w:p>
    <w:p w:rsidR="00D13BE4" w:rsidRDefault="00D13BE4" w:rsidP="00D13BE4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os</m:t>
              </m:r>
            </m:sub>
          </m:sSub>
          <m:r>
            <w:rPr>
              <w:rFonts w:ascii="Cambria Math" w:hAnsi="Cambria Math"/>
            </w:rPr>
            <m:t>=|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out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1001</m:t>
              </m:r>
            </m:den>
          </m:f>
          <m:r>
            <w:rPr>
              <w:rFonts w:ascii="Cambria Math" w:hAnsi="Cambria Math"/>
            </w:rPr>
            <m:t>|=|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951.54nV</m:t>
              </m:r>
            </m:num>
            <m:den>
              <m:r>
                <w:rPr>
                  <w:rFonts w:ascii="Cambria Math" w:hAnsi="Cambria Math"/>
                </w:rPr>
                <m:t>1001</m:t>
              </m:r>
            </m:den>
          </m:f>
          <m:r>
            <w:rPr>
              <w:rFonts w:ascii="Cambria Math" w:hAnsi="Cambria Math"/>
            </w:rPr>
            <m:t>|=0.95nV</m:t>
          </m:r>
        </m:oMath>
      </m:oMathPara>
    </w:p>
    <w:p w:rsidR="00D13BE4" w:rsidRDefault="00D13BE4" w:rsidP="00D13BE4"/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D13BE4" w:rsidTr="002A02BF">
        <w:trPr>
          <w:cnfStyle w:val="100000000000"/>
        </w:trPr>
        <w:tc>
          <w:tcPr>
            <w:cnfStyle w:val="001000000000"/>
            <w:tcW w:w="2840" w:type="dxa"/>
          </w:tcPr>
          <w:p w:rsidR="00D13BE4" w:rsidRDefault="00D13BE4" w:rsidP="002A02BF">
            <w:pPr>
              <w:jc w:val="left"/>
              <w:rPr>
                <w:sz w:val="24"/>
              </w:rPr>
            </w:pPr>
          </w:p>
        </w:tc>
        <w:tc>
          <w:tcPr>
            <w:tcW w:w="2841" w:type="dxa"/>
          </w:tcPr>
          <w:p w:rsidR="00D13BE4" w:rsidRDefault="00D13BE4" w:rsidP="002A02BF">
            <w:pPr>
              <w:jc w:val="left"/>
              <w:cnfStyle w:val="100000000000"/>
              <w:rPr>
                <w:sz w:val="24"/>
              </w:rPr>
            </w:pPr>
            <w:r>
              <w:rPr>
                <w:rFonts w:hint="eastAsia"/>
                <w:sz w:val="24"/>
              </w:rPr>
              <w:t>测量值</w:t>
            </w:r>
          </w:p>
        </w:tc>
        <w:tc>
          <w:tcPr>
            <w:tcW w:w="2841" w:type="dxa"/>
          </w:tcPr>
          <w:p w:rsidR="00D13BE4" w:rsidRDefault="00D13BE4" w:rsidP="002A02BF">
            <w:pPr>
              <w:jc w:val="left"/>
              <w:cnfStyle w:val="100000000000"/>
              <w:rPr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</w:tr>
      <w:tr w:rsidR="00D13BE4" w:rsidTr="002A02BF">
        <w:trPr>
          <w:cnfStyle w:val="000000100000"/>
        </w:trPr>
        <w:tc>
          <w:tcPr>
            <w:cnfStyle w:val="001000000000"/>
            <w:tcW w:w="2840" w:type="dxa"/>
          </w:tcPr>
          <w:p w:rsidR="00D13BE4" w:rsidRDefault="00D13BE4" w:rsidP="002A02B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输入失调电压</w:t>
            </w:r>
          </w:p>
        </w:tc>
        <w:tc>
          <w:tcPr>
            <w:tcW w:w="2841" w:type="dxa"/>
          </w:tcPr>
          <w:p w:rsidR="00D13BE4" w:rsidRDefault="00D13BE4" w:rsidP="002A02BF">
            <w:pPr>
              <w:jc w:val="left"/>
              <w:cnfStyle w:val="000000100000"/>
              <w:rPr>
                <w:sz w:val="24"/>
              </w:rPr>
            </w:pPr>
            <w:r>
              <w:rPr>
                <w:rFonts w:hint="eastAsia"/>
                <w:sz w:val="24"/>
              </w:rPr>
              <w:t>0.95nV</w:t>
            </w:r>
          </w:p>
        </w:tc>
        <w:tc>
          <w:tcPr>
            <w:tcW w:w="2841" w:type="dxa"/>
          </w:tcPr>
          <w:p w:rsidR="00D13BE4" w:rsidRDefault="00D13BE4" w:rsidP="002A02BF">
            <w:pPr>
              <w:jc w:val="left"/>
              <w:cnfStyle w:val="000000100000"/>
              <w:rPr>
                <w:sz w:val="24"/>
              </w:rPr>
            </w:pPr>
            <w:r>
              <w:rPr>
                <w:rFonts w:hint="eastAsia"/>
                <w:sz w:val="24"/>
              </w:rPr>
              <w:t>5uV</w:t>
            </w:r>
          </w:p>
        </w:tc>
      </w:tr>
    </w:tbl>
    <w:p w:rsidR="00D13BE4" w:rsidRDefault="00D13BE4" w:rsidP="00D13BE4">
      <w:pPr>
        <w:rPr>
          <w:color w:val="FF0000"/>
        </w:rPr>
      </w:pPr>
    </w:p>
    <w:p w:rsidR="00D13BE4" w:rsidRPr="00A87083" w:rsidRDefault="00D13BE4" w:rsidP="00D13BE4">
      <w:pPr>
        <w:rPr>
          <w:color w:val="FF0000"/>
        </w:rPr>
      </w:pPr>
    </w:p>
    <w:p w:rsidR="00D13BE4" w:rsidRDefault="00D13BE4" w:rsidP="00D13BE4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失调电流（双电源）</w:t>
      </w:r>
    </w:p>
    <w:p w:rsidR="00D13BE4" w:rsidRDefault="00D13BE4" w:rsidP="00D13BE4">
      <w:pPr>
        <w:rPr>
          <w:rFonts w:hint="eastAsia"/>
        </w:rPr>
      </w:pPr>
    </w:p>
    <w:p w:rsidR="00D13BE4" w:rsidRDefault="00D13BE4" w:rsidP="00D13BE4">
      <w:pPr>
        <w:jc w:val="center"/>
      </w:pPr>
      <w:r>
        <w:rPr>
          <w:noProof/>
        </w:rPr>
        <w:drawing>
          <wp:inline distT="0" distB="0" distL="0" distR="0">
            <wp:extent cx="4905375" cy="2705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BE4" w:rsidRDefault="00D13BE4" w:rsidP="00D13BE4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os</m:t>
              </m:r>
            </m:sub>
          </m:sSub>
          <m:r>
            <w:rPr>
              <w:rFonts w:ascii="Cambria Math" w:hAnsi="Cambria Math"/>
            </w:rPr>
            <m:t>=|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-2.98uV</m:t>
                  </m:r>
                </m:num>
                <m:den>
                  <m:r>
                    <w:rPr>
                      <w:rFonts w:ascii="Cambria Math" w:hAnsi="Cambria Math"/>
                    </w:rPr>
                    <m:t>1001</m:t>
                  </m:r>
                </m:den>
              </m:f>
              <m:r>
                <w:rPr>
                  <w:rFonts w:ascii="Cambria Math" w:hAnsi="Cambria Math"/>
                </w:rPr>
                <m:t>+1.18nV</m:t>
              </m:r>
            </m:num>
            <m:den>
              <m:r>
                <w:rPr>
                  <w:rFonts w:ascii="Cambria Math" w:hAnsi="Cambria Math"/>
                </w:rPr>
                <m:t>100k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den>
          </m:f>
          <m:r>
            <w:rPr>
              <w:rFonts w:ascii="Cambria Math" w:hAnsi="Cambria Math"/>
            </w:rPr>
            <m:t>|=0.018pA</m:t>
          </m:r>
        </m:oMath>
      </m:oMathPara>
    </w:p>
    <w:p w:rsidR="00D13BE4" w:rsidRDefault="00D13BE4" w:rsidP="00D13BE4"/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D13BE4" w:rsidTr="002A02BF">
        <w:trPr>
          <w:cnfStyle w:val="100000000000"/>
        </w:trPr>
        <w:tc>
          <w:tcPr>
            <w:cnfStyle w:val="001000000000"/>
            <w:tcW w:w="2840" w:type="dxa"/>
          </w:tcPr>
          <w:p w:rsidR="00D13BE4" w:rsidRDefault="00D13BE4" w:rsidP="002A02BF">
            <w:pPr>
              <w:jc w:val="left"/>
              <w:rPr>
                <w:sz w:val="24"/>
              </w:rPr>
            </w:pPr>
          </w:p>
        </w:tc>
        <w:tc>
          <w:tcPr>
            <w:tcW w:w="2841" w:type="dxa"/>
          </w:tcPr>
          <w:p w:rsidR="00D13BE4" w:rsidRDefault="00D13BE4" w:rsidP="002A02BF">
            <w:pPr>
              <w:jc w:val="left"/>
              <w:cnfStyle w:val="100000000000"/>
              <w:rPr>
                <w:sz w:val="24"/>
              </w:rPr>
            </w:pPr>
            <w:r>
              <w:rPr>
                <w:rFonts w:hint="eastAsia"/>
                <w:sz w:val="24"/>
              </w:rPr>
              <w:t>测量值</w:t>
            </w:r>
          </w:p>
        </w:tc>
        <w:tc>
          <w:tcPr>
            <w:tcW w:w="2841" w:type="dxa"/>
          </w:tcPr>
          <w:p w:rsidR="00D13BE4" w:rsidRDefault="00D13BE4" w:rsidP="002A02BF">
            <w:pPr>
              <w:jc w:val="left"/>
              <w:cnfStyle w:val="100000000000"/>
              <w:rPr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</w:tr>
      <w:tr w:rsidR="00D13BE4" w:rsidTr="002A02BF">
        <w:trPr>
          <w:cnfStyle w:val="000000100000"/>
        </w:trPr>
        <w:tc>
          <w:tcPr>
            <w:cnfStyle w:val="001000000000"/>
            <w:tcW w:w="2840" w:type="dxa"/>
          </w:tcPr>
          <w:p w:rsidR="00D13BE4" w:rsidRDefault="00D13BE4" w:rsidP="002A02B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输入失调电流</w:t>
            </w:r>
          </w:p>
        </w:tc>
        <w:tc>
          <w:tcPr>
            <w:tcW w:w="2841" w:type="dxa"/>
          </w:tcPr>
          <w:p w:rsidR="00D13BE4" w:rsidRDefault="00D13BE4" w:rsidP="002A02BF">
            <w:pPr>
              <w:jc w:val="left"/>
              <w:cnfStyle w:val="000000100000"/>
              <w:rPr>
                <w:sz w:val="24"/>
              </w:rPr>
            </w:pPr>
            <w:r>
              <w:rPr>
                <w:rFonts w:hint="eastAsia"/>
                <w:sz w:val="24"/>
              </w:rPr>
              <w:t>0.018pA</w:t>
            </w:r>
          </w:p>
        </w:tc>
        <w:tc>
          <w:tcPr>
            <w:tcW w:w="2841" w:type="dxa"/>
          </w:tcPr>
          <w:p w:rsidR="00D13BE4" w:rsidRDefault="00D13BE4" w:rsidP="002A02BF">
            <w:pPr>
              <w:jc w:val="left"/>
              <w:cnfStyle w:val="000000100000"/>
              <w:rPr>
                <w:sz w:val="24"/>
              </w:rPr>
            </w:pPr>
            <w:r>
              <w:rPr>
                <w:rFonts w:hint="eastAsia"/>
                <w:sz w:val="24"/>
              </w:rPr>
              <w:t>2.5nA</w:t>
            </w:r>
          </w:p>
        </w:tc>
      </w:tr>
    </w:tbl>
    <w:p w:rsidR="00D13BE4" w:rsidRPr="00A87083" w:rsidRDefault="00D13BE4" w:rsidP="00D13BE4">
      <w:pPr>
        <w:rPr>
          <w:color w:val="FF0000"/>
        </w:rPr>
      </w:pPr>
    </w:p>
    <w:p w:rsidR="0043373B" w:rsidRDefault="0043373B"/>
    <w:sectPr w:rsidR="0043373B" w:rsidSect="00433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D1" w:rsidRDefault="007D38D1" w:rsidP="00D13BE4">
      <w:r>
        <w:separator/>
      </w:r>
    </w:p>
  </w:endnote>
  <w:endnote w:type="continuationSeparator" w:id="0">
    <w:p w:rsidR="007D38D1" w:rsidRDefault="007D38D1" w:rsidP="00D13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D1" w:rsidRDefault="007D38D1" w:rsidP="00D13BE4">
      <w:r>
        <w:separator/>
      </w:r>
    </w:p>
  </w:footnote>
  <w:footnote w:type="continuationSeparator" w:id="0">
    <w:p w:rsidR="007D38D1" w:rsidRDefault="007D38D1" w:rsidP="00D13B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1FE"/>
      </v:shape>
    </w:pict>
  </w:numPicBullet>
  <w:abstractNum w:abstractNumId="0">
    <w:nsid w:val="5D6C5233"/>
    <w:multiLevelType w:val="hybridMultilevel"/>
    <w:tmpl w:val="9684B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AA566E"/>
    <w:multiLevelType w:val="hybridMultilevel"/>
    <w:tmpl w:val="1A5C8AB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BE4"/>
    <w:rsid w:val="0043373B"/>
    <w:rsid w:val="007D38D1"/>
    <w:rsid w:val="00D1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B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BE4"/>
    <w:rPr>
      <w:sz w:val="18"/>
      <w:szCs w:val="18"/>
    </w:rPr>
  </w:style>
  <w:style w:type="table" w:styleId="a5">
    <w:name w:val="Light Shading"/>
    <w:basedOn w:val="a1"/>
    <w:uiPriority w:val="60"/>
    <w:rsid w:val="00D13BE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List Paragraph"/>
    <w:basedOn w:val="a"/>
    <w:uiPriority w:val="34"/>
    <w:qFormat/>
    <w:rsid w:val="00D13BE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13B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13B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189</Characters>
  <Application>Microsoft Office Word</Application>
  <DocSecurity>0</DocSecurity>
  <Lines>1</Lines>
  <Paragraphs>1</Paragraphs>
  <ScaleCrop>false</ScaleCrop>
  <Company>WwW.YlmF.CoM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dzx</dc:creator>
  <cp:keywords/>
  <dc:description/>
  <cp:lastModifiedBy>dzx</cp:lastModifiedBy>
  <cp:revision>2</cp:revision>
  <dcterms:created xsi:type="dcterms:W3CDTF">2014-02-26T01:57:00Z</dcterms:created>
  <dcterms:modified xsi:type="dcterms:W3CDTF">2014-02-26T01:59:00Z</dcterms:modified>
</cp:coreProperties>
</file>