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F24" w:rsidRPr="00ED4F24" w:rsidRDefault="00ED4F24" w:rsidP="00ED4F24">
      <w:pPr>
        <w:jc w:val="center"/>
        <w:rPr>
          <w:rFonts w:hint="eastAsia"/>
          <w:b/>
          <w:sz w:val="30"/>
          <w:szCs w:val="30"/>
        </w:rPr>
      </w:pPr>
      <w:r w:rsidRPr="00ED4F24">
        <w:rPr>
          <w:rFonts w:hint="eastAsia"/>
          <w:b/>
          <w:sz w:val="30"/>
          <w:szCs w:val="30"/>
        </w:rPr>
        <w:t>【电路设计】</w:t>
      </w:r>
      <w:r w:rsidRPr="00ED4F24">
        <w:rPr>
          <w:rFonts w:hint="eastAsia"/>
          <w:b/>
          <w:sz w:val="30"/>
          <w:szCs w:val="30"/>
        </w:rPr>
        <w:t>+ BQ51013A</w:t>
      </w:r>
      <w:r w:rsidRPr="00ED4F24">
        <w:rPr>
          <w:rFonts w:hint="eastAsia"/>
          <w:b/>
          <w:sz w:val="30"/>
          <w:szCs w:val="30"/>
        </w:rPr>
        <w:t>与</w:t>
      </w:r>
      <w:r w:rsidRPr="00ED4F24">
        <w:rPr>
          <w:rFonts w:hint="eastAsia"/>
          <w:b/>
          <w:sz w:val="30"/>
          <w:szCs w:val="30"/>
        </w:rPr>
        <w:t>BQ500210</w:t>
      </w:r>
      <w:r w:rsidRPr="00ED4F24">
        <w:rPr>
          <w:rFonts w:hint="eastAsia"/>
          <w:b/>
          <w:sz w:val="30"/>
          <w:szCs w:val="30"/>
        </w:rPr>
        <w:t>低功耗无线充电的经典设计</w:t>
      </w:r>
      <w:r w:rsidRPr="00ED4F24">
        <w:rPr>
          <w:rFonts w:hint="eastAsia"/>
          <w:b/>
          <w:sz w:val="30"/>
          <w:szCs w:val="30"/>
        </w:rPr>
        <w:t>+PCB</w:t>
      </w:r>
      <w:bookmarkStart w:id="0" w:name="_GoBack"/>
      <w:bookmarkEnd w:id="0"/>
    </w:p>
    <w:p w:rsidR="00AA5B7A" w:rsidRDefault="00ED4F24">
      <w:pPr>
        <w:rPr>
          <w:rFonts w:hint="eastAsia"/>
        </w:rPr>
      </w:pPr>
      <w:r>
        <w:t>曾经在项目中做过的成功案例</w:t>
      </w:r>
      <w:r>
        <w:t>--TI</w:t>
      </w:r>
      <w:r>
        <w:t>低功耗无线充电方案</w:t>
      </w:r>
      <w:r>
        <w:br/>
        <w:t>TI</w:t>
      </w:r>
      <w:r>
        <w:t>提供了一个支持</w:t>
      </w:r>
      <w:r>
        <w:t>WPC</w:t>
      </w:r>
      <w:r>
        <w:t>联盟</w:t>
      </w:r>
      <w:r>
        <w:t>Qi</w:t>
      </w:r>
      <w:r>
        <w:t>标准的无线电源发射器和接收器系列控制芯片。</w:t>
      </w:r>
      <w:r>
        <w:t>BQ500211</w:t>
      </w:r>
      <w:r>
        <w:t>是一款符合</w:t>
      </w:r>
      <w:r>
        <w:t>Qi</w:t>
      </w:r>
      <w:r>
        <w:t>标准的新型发射器控制芯片，可对基站与移动</w:t>
      </w:r>
      <w:r>
        <w:t xml:space="preserve"> </w:t>
      </w:r>
      <w:r>
        <w:t>设备之间的功率传送实施智能控制。符合</w:t>
      </w:r>
      <w:r>
        <w:t>Qi</w:t>
      </w:r>
      <w:r>
        <w:t>标准的</w:t>
      </w:r>
      <w:r>
        <w:t>BQ51013A</w:t>
      </w:r>
      <w:r>
        <w:t>是一款集成型接收器控制芯片，它集成了一个低阻抗的全同步整流器、一个低压降稳压器</w:t>
      </w:r>
      <w:r>
        <w:t xml:space="preserve"> </w:t>
      </w:r>
      <w:r>
        <w:t>（</w:t>
      </w:r>
      <w:r>
        <w:t>LDO</w:t>
      </w:r>
      <w:r>
        <w:t>）、数字控制欲准确的电压和电流环路，整个功率级采用了低阻抗</w:t>
      </w:r>
      <w:r>
        <w:t>NMOS FET</w:t>
      </w:r>
      <w:r>
        <w:t>，旨在确保高效率和低功耗耗散，可提供一个稳定的</w:t>
      </w:r>
      <w:r>
        <w:t>DC</w:t>
      </w:r>
      <w:r>
        <w:t>输出以及与发射器的数字控制反馈。</w:t>
      </w:r>
      <w:r>
        <w:br/>
      </w:r>
      <w:r>
        <w:t>无线充电的发射与接收部分的组成框图：</w:t>
      </w:r>
      <w:r>
        <w:br/>
      </w:r>
      <w:r>
        <w:rPr>
          <w:noProof/>
        </w:rPr>
        <w:drawing>
          <wp:inline distT="0" distB="0" distL="0" distR="0">
            <wp:extent cx="5257800" cy="2457450"/>
            <wp:effectExtent l="0" t="0" r="0" b="0"/>
            <wp:docPr id="3" name="图片 3" descr="无线充电框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381583" descr="无线充电框图.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7800" cy="2457450"/>
                    </a:xfrm>
                    <a:prstGeom prst="rect">
                      <a:avLst/>
                    </a:prstGeom>
                    <a:noFill/>
                    <a:ln>
                      <a:noFill/>
                    </a:ln>
                  </pic:spPr>
                </pic:pic>
              </a:graphicData>
            </a:graphic>
          </wp:inline>
        </w:drawing>
      </w:r>
      <w:r>
        <w:br/>
        <w:t>BQ51013A</w:t>
      </w:r>
      <w:r>
        <w:t>是一款适用于便携式应用无线电源传输的集成型高级接收器</w:t>
      </w:r>
      <w:r>
        <w:t>IC</w:t>
      </w:r>
      <w:r>
        <w:t>，此器件不但提供</w:t>
      </w:r>
      <w:r>
        <w:t>AC/DC</w:t>
      </w:r>
      <w:r>
        <w:t>电源转换，同时还集成符合</w:t>
      </w:r>
      <w:r>
        <w:t>Qiv1.0</w:t>
      </w:r>
      <w:r>
        <w:t>通信协议标</w:t>
      </w:r>
      <w:r>
        <w:t xml:space="preserve"> </w:t>
      </w:r>
      <w:r>
        <w:t>准所需的数字控制功能。</w:t>
      </w:r>
      <w:r>
        <w:t>bq5101x</w:t>
      </w:r>
      <w:r>
        <w:t>与</w:t>
      </w:r>
      <w:r>
        <w:t>bq500210</w:t>
      </w:r>
      <w:r>
        <w:t>发送器控制器相结合，可为无线充电解决方案提供完整的非接触式电力传输系统。通过使用近场感应传</w:t>
      </w:r>
      <w:r>
        <w:t xml:space="preserve"> </w:t>
      </w:r>
      <w:r>
        <w:t>输电能，嵌入在便携式器件中的接收线圈可通过相互耦合的电感器接受发送线圈辐射来的电能。来自接收线圈的</w:t>
      </w:r>
      <w:r>
        <w:t>AC</w:t>
      </w:r>
      <w:r>
        <w:t>信号此后经过整流和调节，可用作系统关闭电子</w:t>
      </w:r>
      <w:r>
        <w:t xml:space="preserve"> </w:t>
      </w:r>
      <w:r>
        <w:t>产品的电源。全局反馈通过仅次于发送器的机制建立，以通过反散射调制稳定电能传输过程，使用支持高达</w:t>
      </w:r>
      <w:r>
        <w:t>5W</w:t>
      </w:r>
      <w:r>
        <w:t>应用的</w:t>
      </w:r>
      <w:r>
        <w:t>Qi v1.0</w:t>
      </w:r>
      <w:r>
        <w:t>通信协议来建立这个反馈。</w:t>
      </w:r>
      <w:r>
        <w:br/>
      </w:r>
      <w:r>
        <w:t>接收电路最大输出电流为</w:t>
      </w:r>
      <w:r>
        <w:t>1A</w:t>
      </w:r>
      <w:r>
        <w:t>，前端需要连接一个符合</w:t>
      </w:r>
      <w:r>
        <w:t>Qi</w:t>
      </w:r>
      <w:r>
        <w:t>标准的</w:t>
      </w:r>
      <w:r>
        <w:t>A5</w:t>
      </w:r>
      <w:r>
        <w:t>或</w:t>
      </w:r>
      <w:r>
        <w:t>A11</w:t>
      </w:r>
      <w:r>
        <w:t>型号的线圈，无线充电接收器原理图如下：</w:t>
      </w:r>
      <w:r>
        <w:br/>
      </w:r>
      <w:r>
        <w:rPr>
          <w:noProof/>
        </w:rPr>
        <w:lastRenderedPageBreak/>
        <w:drawing>
          <wp:inline distT="0" distB="0" distL="0" distR="0">
            <wp:extent cx="5400675" cy="3274159"/>
            <wp:effectExtent l="0" t="0" r="0" b="2540"/>
            <wp:docPr id="2" name="图片 2" descr="接收器原理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381585" descr="接收器原理图.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675" cy="3274159"/>
                    </a:xfrm>
                    <a:prstGeom prst="rect">
                      <a:avLst/>
                    </a:prstGeom>
                    <a:noFill/>
                    <a:ln>
                      <a:noFill/>
                    </a:ln>
                  </pic:spPr>
                </pic:pic>
              </a:graphicData>
            </a:graphic>
          </wp:inline>
        </w:drawing>
      </w:r>
      <w:r>
        <w:br/>
        <w:t>BQ500211</w:t>
      </w:r>
      <w:r>
        <w:t>是第二代数字无线电源控制器，此控制器集成了控制到一个单</w:t>
      </w:r>
      <w:r>
        <w:t>WPC</w:t>
      </w:r>
      <w:r>
        <w:t>兼容接收器无线电源传输所需的全部功能。设计用于</w:t>
      </w:r>
      <w:r>
        <w:t>5V</w:t>
      </w:r>
      <w:r>
        <w:t>系</w:t>
      </w:r>
      <w:r>
        <w:t xml:space="preserve"> </w:t>
      </w:r>
      <w:r>
        <w:t>统，</w:t>
      </w:r>
      <w:r>
        <w:t>bq500211</w:t>
      </w:r>
      <w:r>
        <w:t>询问周围环境以寻找将被供电的</w:t>
      </w:r>
      <w:r>
        <w:t>WPC</w:t>
      </w:r>
      <w:r>
        <w:t>兼容器件、安全使用器件、接收来自被供电器件的数据包通信并管理电源传送。为了大大增加无线电源</w:t>
      </w:r>
      <w:r>
        <w:t xml:space="preserve"> </w:t>
      </w:r>
      <w:r>
        <w:t>应用中的灵活性，</w:t>
      </w:r>
      <w:r>
        <w:t>BQ500211</w:t>
      </w:r>
      <w:r>
        <w:t>无线电源发送器管理器支持动态电源限制</w:t>
      </w:r>
      <w:r>
        <w:t>(DPL)</w:t>
      </w:r>
      <w:r>
        <w:t>。通过无缝优化从受限输入电源获得电源的用法，</w:t>
      </w:r>
      <w:r>
        <w:t>DPL</w:t>
      </w:r>
      <w:r>
        <w:t>提高了用户体验。</w:t>
      </w:r>
      <w:r>
        <w:t xml:space="preserve"> bq500211</w:t>
      </w:r>
      <w:r>
        <w:t>可运行为一个带有磁性定位导向的</w:t>
      </w:r>
      <w:r>
        <w:t>WPC A5</w:t>
      </w:r>
      <w:r>
        <w:t>类型发送器或者一个没有磁性导向的</w:t>
      </w:r>
      <w:r>
        <w:t>WPC A11</w:t>
      </w:r>
      <w:r>
        <w:t>类型发送器。借助于综合性状态和故障监控，如果在电源传输期间发生异常情况，</w:t>
      </w:r>
      <w:r>
        <w:t>bq500211</w:t>
      </w:r>
      <w:r>
        <w:t>对其进行处理并提供指示器输出。</w:t>
      </w:r>
      <w:r>
        <w:br/>
      </w:r>
      <w:r>
        <w:t>低功耗发射电路的输入电压为</w:t>
      </w:r>
      <w:r>
        <w:t>5V</w:t>
      </w:r>
      <w:r>
        <w:t>，也需要连接一个符合</w:t>
      </w:r>
      <w:r>
        <w:t>Qi</w:t>
      </w:r>
      <w:r>
        <w:t>标准的</w:t>
      </w:r>
      <w:r>
        <w:t>A5</w:t>
      </w:r>
      <w:r>
        <w:t>或者</w:t>
      </w:r>
      <w:r>
        <w:t>A11</w:t>
      </w:r>
      <w:r>
        <w:t>型号的线圈，无线充电发射器原理图如下：</w:t>
      </w:r>
      <w:r>
        <w:br/>
      </w:r>
      <w:r>
        <w:rPr>
          <w:noProof/>
        </w:rPr>
        <w:lastRenderedPageBreak/>
        <w:drawing>
          <wp:inline distT="0" distB="0" distL="0" distR="0">
            <wp:extent cx="5657850" cy="3387638"/>
            <wp:effectExtent l="0" t="0" r="0" b="3810"/>
            <wp:docPr id="1" name="图片 1" descr="发射器原理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381587" descr="发射器原理图.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7850" cy="3387638"/>
                    </a:xfrm>
                    <a:prstGeom prst="rect">
                      <a:avLst/>
                    </a:prstGeom>
                    <a:noFill/>
                    <a:ln>
                      <a:noFill/>
                    </a:ln>
                  </pic:spPr>
                </pic:pic>
              </a:graphicData>
            </a:graphic>
          </wp:inline>
        </w:drawing>
      </w:r>
    </w:p>
    <w:p w:rsidR="00ED4F24" w:rsidRPr="00ED4F24" w:rsidRDefault="00ED4F24">
      <w:pPr>
        <w:rPr>
          <w:rFonts w:hint="eastAsia"/>
        </w:rPr>
      </w:pPr>
      <w:r>
        <w:t>发射器</w:t>
      </w:r>
      <w:r>
        <w:t>PCB</w:t>
      </w:r>
      <w:r>
        <w:t>：</w:t>
      </w:r>
      <w:r>
        <w:br/>
      </w:r>
      <w:r>
        <w:rPr>
          <w:noProof/>
        </w:rPr>
        <mc:AlternateContent>
          <mc:Choice Requires="wps">
            <w:drawing>
              <wp:inline distT="0" distB="0" distL="0" distR="0">
                <wp:extent cx="304800" cy="304800"/>
                <wp:effectExtent l="0" t="0" r="0" b="0"/>
                <wp:docPr id="5" name="矩形 5" descr="发射器.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 o:spid="_x0000_s1026" alt="发射器.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DajSF21gIAAMoFAAAOAAAAAAAAAAAAAAAAAC4CAABkcnMvZTJvRG9j&#10;LnhtbFBLAQItABQABgAIAAAAIQBMoOks2AAAAAMBAAAPAAAAAAAAAAAAAAAAADAFAABkcnMvZG93&#10;bnJldi54bWxQSwUGAAAAAAQABADzAAAANQYAAAAA&#10;" filled="f" stroked="f">
                <o:lock v:ext="edit" aspectratio="t"/>
                <w10:anchorlock/>
              </v:rect>
            </w:pict>
          </mc:Fallback>
        </mc:AlternateContent>
      </w:r>
      <w:r>
        <w:br/>
      </w:r>
      <w:r>
        <w:t>接收器</w:t>
      </w:r>
      <w:r>
        <w:t>PCB</w:t>
      </w:r>
      <w:r>
        <w:t>：</w:t>
      </w:r>
      <w:r>
        <w:br/>
      </w:r>
      <w:r>
        <w:rPr>
          <w:noProof/>
        </w:rPr>
        <w:lastRenderedPageBreak/>
        <w:drawing>
          <wp:inline distT="0" distB="0" distL="0" distR="0">
            <wp:extent cx="4914900" cy="4906170"/>
            <wp:effectExtent l="0" t="0" r="0" b="8890"/>
            <wp:docPr id="4" name="图片 4" descr="接收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mg_388175" descr="接收器.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0" cy="4906170"/>
                    </a:xfrm>
                    <a:prstGeom prst="rect">
                      <a:avLst/>
                    </a:prstGeom>
                    <a:noFill/>
                    <a:ln>
                      <a:noFill/>
                    </a:ln>
                  </pic:spPr>
                </pic:pic>
              </a:graphicData>
            </a:graphic>
          </wp:inline>
        </w:drawing>
      </w:r>
    </w:p>
    <w:sectPr w:rsidR="00ED4F24" w:rsidRPr="00ED4F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9A0"/>
    <w:rsid w:val="00AA5B7A"/>
    <w:rsid w:val="00C609A0"/>
    <w:rsid w:val="00ED4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D4F24"/>
    <w:rPr>
      <w:sz w:val="18"/>
      <w:szCs w:val="18"/>
    </w:rPr>
  </w:style>
  <w:style w:type="character" w:customStyle="1" w:styleId="Char">
    <w:name w:val="批注框文本 Char"/>
    <w:basedOn w:val="a0"/>
    <w:link w:val="a3"/>
    <w:uiPriority w:val="99"/>
    <w:semiHidden/>
    <w:rsid w:val="00ED4F2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D4F24"/>
    <w:rPr>
      <w:sz w:val="18"/>
      <w:szCs w:val="18"/>
    </w:rPr>
  </w:style>
  <w:style w:type="character" w:customStyle="1" w:styleId="Char">
    <w:name w:val="批注框文本 Char"/>
    <w:basedOn w:val="a0"/>
    <w:link w:val="a3"/>
    <w:uiPriority w:val="99"/>
    <w:semiHidden/>
    <w:rsid w:val="00ED4F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159</Words>
  <Characters>908</Characters>
  <Application>Microsoft Office Word</Application>
  <DocSecurity>0</DocSecurity>
  <Lines>7</Lines>
  <Paragraphs>2</Paragraphs>
  <ScaleCrop>false</ScaleCrop>
  <Company>China</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dc:creator>
  <cp:keywords/>
  <dc:description/>
  <cp:lastModifiedBy>Sheryl</cp:lastModifiedBy>
  <cp:revision>2</cp:revision>
  <dcterms:created xsi:type="dcterms:W3CDTF">2015-01-29T03:24:00Z</dcterms:created>
  <dcterms:modified xsi:type="dcterms:W3CDTF">2015-01-29T03:28:00Z</dcterms:modified>
</cp:coreProperties>
</file>